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690E6" w14:textId="5984F984" w:rsidR="008A36D8" w:rsidRPr="003D3FD4" w:rsidRDefault="00816AB9">
      <w:pPr>
        <w:rPr>
          <w:rFonts w:ascii="Aptos Narrow" w:hAnsi="Aptos Narrow"/>
          <w:i/>
          <w:iCs/>
          <w:sz w:val="28"/>
          <w:szCs w:val="28"/>
        </w:rPr>
      </w:pPr>
      <w:r w:rsidRPr="003D3FD4">
        <w:rPr>
          <w:rFonts w:ascii="Aptos Narrow" w:hAnsi="Aptos Narrow"/>
          <w:i/>
          <w:iCs/>
          <w:sz w:val="28"/>
          <w:szCs w:val="28"/>
        </w:rPr>
        <w:t>Lust, andere Studierende beim wissenschaftlichen Schreiben zu unterstützen?</w:t>
      </w:r>
    </w:p>
    <w:p w14:paraId="2A67A6B9" w14:textId="6F0D5E3F" w:rsidR="00816AB9" w:rsidRPr="003D3FD4" w:rsidRDefault="00816AB9" w:rsidP="003D3FD4">
      <w:pPr>
        <w:spacing w:after="320" w:line="216" w:lineRule="auto"/>
        <w:rPr>
          <w:rFonts w:ascii="Space Grotesk SemiBold" w:hAnsi="Space Grotesk SemiBold"/>
          <w:sz w:val="48"/>
          <w:szCs w:val="48"/>
        </w:rPr>
      </w:pPr>
      <w:r w:rsidRPr="003D3FD4">
        <w:rPr>
          <w:rFonts w:ascii="Space Grotesk SemiBold" w:hAnsi="Space Grotesk SemiBold"/>
          <w:sz w:val="48"/>
          <w:szCs w:val="48"/>
        </w:rPr>
        <w:t>Job als studentische Hi</w:t>
      </w:r>
      <w:r w:rsidR="00D92ECD" w:rsidRPr="003D3FD4">
        <w:rPr>
          <w:rFonts w:ascii="Space Grotesk SemiBold" w:hAnsi="Space Grotesk SemiBold"/>
          <w:sz w:val="48"/>
          <w:szCs w:val="48"/>
        </w:rPr>
        <w:t>l</w:t>
      </w:r>
      <w:r w:rsidRPr="003D3FD4">
        <w:rPr>
          <w:rFonts w:ascii="Space Grotesk SemiBold" w:hAnsi="Space Grotesk SemiBold"/>
          <w:sz w:val="48"/>
          <w:szCs w:val="48"/>
        </w:rPr>
        <w:t>fskraft</w:t>
      </w:r>
      <w:r w:rsidR="003D3FD4">
        <w:rPr>
          <w:rFonts w:ascii="Space Grotesk SemiBold" w:hAnsi="Space Grotesk SemiBold"/>
          <w:sz w:val="48"/>
          <w:szCs w:val="48"/>
        </w:rPr>
        <w:br/>
      </w:r>
      <w:r w:rsidRPr="003D3FD4">
        <w:rPr>
          <w:rFonts w:ascii="Space Grotesk SemiBold" w:hAnsi="Space Grotesk SemiBold"/>
          <w:sz w:val="48"/>
          <w:szCs w:val="48"/>
        </w:rPr>
        <w:t>in der Peer-Schreibberatung (m/w/d)</w:t>
      </w:r>
    </w:p>
    <w:p w14:paraId="0B7B6C29" w14:textId="5D11DC7A" w:rsidR="00816AB9" w:rsidRDefault="00816AB9">
      <w:r>
        <w:t>Das eigene Schreiben stärken, später im Beruf vielseitig einsetzbare Beratungskompetenz erwerben, als Teil eines Teams andere beim Schreiben unterstützen und dabei noch Geld verdienen? Die Schreibwerkstatt sucht Nachwuchs für das Schreibberatungsteam!</w:t>
      </w:r>
    </w:p>
    <w:p w14:paraId="7FB9D4B2" w14:textId="4C08727D" w:rsidR="00816AB9" w:rsidRPr="003D3FD4" w:rsidRDefault="00816AB9">
      <w:pPr>
        <w:rPr>
          <w:rFonts w:ascii="Space Grotesk SemiBold" w:hAnsi="Space Grotesk SemiBold"/>
        </w:rPr>
      </w:pPr>
      <w:r w:rsidRPr="003D3FD4">
        <w:rPr>
          <w:rFonts w:ascii="Space Grotesk SemiBold" w:hAnsi="Space Grotesk SemiBold"/>
        </w:rPr>
        <w:t>Was tun wir?</w:t>
      </w:r>
    </w:p>
    <w:p w14:paraId="59EF9910" w14:textId="7936AA4E" w:rsidR="00D92ECD" w:rsidRDefault="00816AB9">
      <w:r>
        <w:t xml:space="preserve">Wir unterstützen bei allen Aspekten des </w:t>
      </w:r>
      <w:r w:rsidR="00F63704">
        <w:t>Schreibens im Hochschulkontext</w:t>
      </w:r>
      <w:r w:rsidR="00A536E8">
        <w:t xml:space="preserve"> in allen Phasen des Schreibprozesses – egal, ob es noch um Ideenfindung und Planung, ums Schreiben einer Rohfassung oder ums Überarbeiten geht. Auch Schreibmotivation und Organisation sind Themen für die Schreibberatung.</w:t>
      </w:r>
      <w:r w:rsidR="0011449C">
        <w:t xml:space="preserve"> Dafür bieten wir verschiedene Workshops und individuelle Schreibberatungen an, online und vor Ort</w:t>
      </w:r>
      <w:r w:rsidR="00D92ECD">
        <w:t xml:space="preserve"> – (überwiegend) von Studierenden für Studierende!</w:t>
      </w:r>
    </w:p>
    <w:p w14:paraId="20F50BEB" w14:textId="28132C0E" w:rsidR="00D92ECD" w:rsidRPr="003D3FD4" w:rsidRDefault="00D92ECD">
      <w:pPr>
        <w:rPr>
          <w:rFonts w:ascii="Space Grotesk SemiBold" w:hAnsi="Space Grotesk SemiBold"/>
        </w:rPr>
      </w:pPr>
      <w:r w:rsidRPr="003D3FD4">
        <w:rPr>
          <w:rFonts w:ascii="Space Grotesk SemiBold" w:hAnsi="Space Grotesk SemiBold"/>
        </w:rPr>
        <w:t>Was du mitbringen solltest</w:t>
      </w:r>
    </w:p>
    <w:p w14:paraId="1916D727" w14:textId="14D482BC" w:rsidR="00D92ECD" w:rsidRDefault="00D92ECD" w:rsidP="00D92ECD">
      <w:pPr>
        <w:pStyle w:val="Listenabsatz"/>
        <w:numPr>
          <w:ilvl w:val="0"/>
          <w:numId w:val="1"/>
        </w:numPr>
      </w:pPr>
      <w:r>
        <w:t>Für eine Bewerbung musst du zwingend als Studierende</w:t>
      </w:r>
      <w:r w:rsidR="00381F1C">
        <w:t>:r</w:t>
      </w:r>
      <w:r>
        <w:t xml:space="preserve"> eingeschrieben sein und solltest schon erste Schreiberfahrung an der Hochschule und beispielsweise Hausarbeiten oder Projekt- und Laborberichte geschrieben haben.</w:t>
      </w:r>
    </w:p>
    <w:p w14:paraId="66BA2011" w14:textId="57CFD4E0" w:rsidR="00D92ECD" w:rsidRDefault="00D92ECD" w:rsidP="00D92ECD">
      <w:pPr>
        <w:pStyle w:val="Listenabsatz"/>
        <w:numPr>
          <w:ilvl w:val="0"/>
          <w:numId w:val="1"/>
        </w:numPr>
      </w:pPr>
      <w:r>
        <w:t>Du schreibst gern, möchtest dich beim eigenen Schreiben und persönlich weiterentwickeln und bist aufgeschlossen dafür, dir Beratungskompetenzen anzueignen.</w:t>
      </w:r>
    </w:p>
    <w:p w14:paraId="06FDE4E3" w14:textId="138342A8" w:rsidR="00D92ECD" w:rsidRDefault="00D92ECD" w:rsidP="00D92ECD">
      <w:pPr>
        <w:pStyle w:val="Listenabsatz"/>
        <w:numPr>
          <w:ilvl w:val="0"/>
          <w:numId w:val="1"/>
        </w:numPr>
      </w:pPr>
      <w:r>
        <w:t>Du kannst dir vorstellen, Schreibberatungen durchzuführen und Workshops zu moderieren.</w:t>
      </w:r>
    </w:p>
    <w:p w14:paraId="1080CCAB" w14:textId="5F9A5F5A" w:rsidR="00D92ECD" w:rsidRPr="003D3FD4" w:rsidRDefault="00D92ECD" w:rsidP="00D92ECD">
      <w:pPr>
        <w:rPr>
          <w:rFonts w:ascii="Space Grotesk SemiBold" w:hAnsi="Space Grotesk SemiBold"/>
        </w:rPr>
      </w:pPr>
      <w:r w:rsidRPr="003D3FD4">
        <w:rPr>
          <w:rFonts w:ascii="Space Grotesk SemiBold" w:hAnsi="Space Grotesk SemiBold"/>
        </w:rPr>
        <w:t>Teilnahme an Schreibberatungsausbildung</w:t>
      </w:r>
    </w:p>
    <w:p w14:paraId="6A6F7A03" w14:textId="653A01E2" w:rsidR="00D92ECD" w:rsidRDefault="00D92ECD" w:rsidP="00D92ECD">
      <w:r>
        <w:t>Das klingt alles interessant – aber du traust dir diese Tätigkeit noch nicht ganz zu? Wir bieten dir eine fundierte</w:t>
      </w:r>
      <w:r w:rsidR="0090361E">
        <w:t xml:space="preserve"> (und </w:t>
      </w:r>
      <w:r w:rsidR="0090361E" w:rsidRPr="003D3FD4">
        <w:rPr>
          <w:b/>
          <w:bCs/>
        </w:rPr>
        <w:t>bezahlte</w:t>
      </w:r>
      <w:r w:rsidR="0090361E">
        <w:t>)</w:t>
      </w:r>
      <w:r>
        <w:t xml:space="preserve"> Ausbildung vor Beginn, </w:t>
      </w:r>
      <w:r w:rsidR="0090361E">
        <w:t>in der du nicht nur deine eigene Schreibkompetenz stärkst, sondern auch lernst, wie du andere Studierende beim Schreiben unterstützen kannst.</w:t>
      </w:r>
    </w:p>
    <w:p w14:paraId="2286BCB2" w14:textId="07493F9A" w:rsidR="0090361E" w:rsidRPr="003D3FD4" w:rsidRDefault="0090361E" w:rsidP="00D92ECD">
      <w:pPr>
        <w:rPr>
          <w:rFonts w:ascii="Space Grotesk SemiBold" w:hAnsi="Space Grotesk SemiBold"/>
        </w:rPr>
      </w:pPr>
      <w:r w:rsidRPr="003D3FD4">
        <w:rPr>
          <w:rFonts w:ascii="Space Grotesk SemiBold" w:hAnsi="Space Grotesk SemiBold"/>
        </w:rPr>
        <w:t>Rahmenbedingungen</w:t>
      </w:r>
    </w:p>
    <w:p w14:paraId="13ABC2E9" w14:textId="54BDD6A5" w:rsidR="0090361E" w:rsidRDefault="0090361E" w:rsidP="0090361E">
      <w:pPr>
        <w:pStyle w:val="Listenabsatz"/>
        <w:numPr>
          <w:ilvl w:val="0"/>
          <w:numId w:val="2"/>
        </w:numPr>
      </w:pPr>
      <w:r>
        <w:t>Du solltest monatlich circa 20 Stunden für die Ausbildung und später die Arbeit in der Schreibwerkstatt aufbringen können.</w:t>
      </w:r>
    </w:p>
    <w:p w14:paraId="68743762" w14:textId="54BE5166" w:rsidR="0090361E" w:rsidRDefault="00B83CA9" w:rsidP="0090361E">
      <w:pPr>
        <w:pStyle w:val="Listenabsatz"/>
        <w:numPr>
          <w:ilvl w:val="0"/>
          <w:numId w:val="2"/>
        </w:numPr>
      </w:pPr>
      <w:r>
        <w:t>Die Schreibwerkstatt strebt an, Studierende auszubilden, die eine längerfristige Mitarbeit anstreben.</w:t>
      </w:r>
    </w:p>
    <w:p w14:paraId="4738317D" w14:textId="5C14193C" w:rsidR="0090361E" w:rsidRDefault="0090361E" w:rsidP="0090361E">
      <w:pPr>
        <w:pStyle w:val="Listenabsatz"/>
        <w:numPr>
          <w:ilvl w:val="0"/>
          <w:numId w:val="2"/>
        </w:numPr>
      </w:pPr>
      <w:r>
        <w:t>Die Bezahlung entspricht den tariflichen Sätzen für studentische Hilfskräfte mit oder ohne Abschluss.</w:t>
      </w:r>
    </w:p>
    <w:p w14:paraId="78E1DEE5" w14:textId="692799A1" w:rsidR="0090361E" w:rsidRDefault="0090361E" w:rsidP="0090361E">
      <w:pPr>
        <w:pStyle w:val="Listenabsatz"/>
        <w:numPr>
          <w:ilvl w:val="0"/>
          <w:numId w:val="2"/>
        </w:numPr>
      </w:pPr>
      <w:r>
        <w:t>Nach der Ausbildung und Einarbeitung kann teilweise von zu Hause ausgearbeitet werden.</w:t>
      </w:r>
    </w:p>
    <w:p w14:paraId="51D0EC98" w14:textId="77777777" w:rsidR="003D3FD4" w:rsidRPr="003D3FD4" w:rsidRDefault="0090361E">
      <w:pPr>
        <w:rPr>
          <w:rFonts w:ascii="Space Grotesk SemiBold" w:hAnsi="Space Grotesk SemiBold"/>
        </w:rPr>
      </w:pPr>
      <w:r w:rsidRPr="003D3FD4">
        <w:rPr>
          <w:rFonts w:ascii="Space Grotesk SemiBold" w:hAnsi="Space Grotesk SemiBold"/>
        </w:rPr>
        <w:t>Interesse?</w:t>
      </w:r>
    </w:p>
    <w:p w14:paraId="69E77335" w14:textId="6D7E9FB3" w:rsidR="00A536E8" w:rsidRDefault="0090361E">
      <w:r>
        <w:t xml:space="preserve">Dann bewerbe dich mit einem kurzen Bewerbungsschreiben, einem Lebenslauf und einer von dir verfassten schriftlichen Arbeit aus dem Hochschulkontext bei Amata Schneider-Ludorff: </w:t>
      </w:r>
      <w:hyperlink r:id="rId5" w:history="1">
        <w:r w:rsidR="006433B8" w:rsidRPr="004D65BD">
          <w:rPr>
            <w:rStyle w:val="Hyperlink"/>
          </w:rPr>
          <w:t>amata.schneider-ludorff@fsz.fra-uas.de</w:t>
        </w:r>
      </w:hyperlink>
      <w:r w:rsidR="006433B8">
        <w:t xml:space="preserve"> (sie/ihr).</w:t>
      </w:r>
      <w:r w:rsidR="00D744DC">
        <w:t xml:space="preserve"> Melde dich auch gern mit Fragen vorab.</w:t>
      </w:r>
    </w:p>
    <w:p w14:paraId="73C78531" w14:textId="77777777" w:rsidR="006433B8" w:rsidRDefault="006433B8"/>
    <w:sectPr w:rsidR="006433B8" w:rsidSect="003D3F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Narrow">
    <w:panose1 w:val="020B0004020202020204"/>
    <w:charset w:val="00"/>
    <w:family w:val="swiss"/>
    <w:pitch w:val="variable"/>
    <w:sig w:usb0="20000287" w:usb1="00000003" w:usb2="00000000" w:usb3="00000000" w:csb0="0000019F" w:csb1="00000000"/>
  </w:font>
  <w:font w:name="Space Grotesk SemiBold">
    <w:panose1 w:val="00000000000000000000"/>
    <w:charset w:val="00"/>
    <w:family w:val="auto"/>
    <w:pitch w:val="variable"/>
    <w:sig w:usb0="A10000FF" w:usb1="5000207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E769A1"/>
    <w:multiLevelType w:val="hybridMultilevel"/>
    <w:tmpl w:val="330A8E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0526D4D"/>
    <w:multiLevelType w:val="hybridMultilevel"/>
    <w:tmpl w:val="01FC69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29745047">
    <w:abstractNumId w:val="1"/>
  </w:num>
  <w:num w:numId="2" w16cid:durableId="1280913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6D8"/>
    <w:rsid w:val="0011449C"/>
    <w:rsid w:val="00314B98"/>
    <w:rsid w:val="00381F1C"/>
    <w:rsid w:val="003D3FD4"/>
    <w:rsid w:val="006433B8"/>
    <w:rsid w:val="00816AB9"/>
    <w:rsid w:val="008A36D8"/>
    <w:rsid w:val="0090361E"/>
    <w:rsid w:val="00A536E8"/>
    <w:rsid w:val="00B70C57"/>
    <w:rsid w:val="00B83CA9"/>
    <w:rsid w:val="00CF701B"/>
    <w:rsid w:val="00D04CA5"/>
    <w:rsid w:val="00D744DC"/>
    <w:rsid w:val="00D92ECD"/>
    <w:rsid w:val="00E3298A"/>
    <w:rsid w:val="00F637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A9C6B"/>
  <w15:chartTrackingRefBased/>
  <w15:docId w15:val="{7D8CE369-11FA-492C-B5F6-DECE91831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A36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A36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A36D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A36D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A36D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A36D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A36D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A36D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A36D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A36D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A36D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A36D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A36D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A36D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A36D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A36D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A36D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A36D8"/>
    <w:rPr>
      <w:rFonts w:eastAsiaTheme="majorEastAsia" w:cstheme="majorBidi"/>
      <w:color w:val="272727" w:themeColor="text1" w:themeTint="D8"/>
    </w:rPr>
  </w:style>
  <w:style w:type="paragraph" w:styleId="Titel">
    <w:name w:val="Title"/>
    <w:basedOn w:val="Standard"/>
    <w:next w:val="Standard"/>
    <w:link w:val="TitelZchn"/>
    <w:uiPriority w:val="10"/>
    <w:qFormat/>
    <w:rsid w:val="008A36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A36D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A36D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A36D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A36D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A36D8"/>
    <w:rPr>
      <w:i/>
      <w:iCs/>
      <w:color w:val="404040" w:themeColor="text1" w:themeTint="BF"/>
    </w:rPr>
  </w:style>
  <w:style w:type="paragraph" w:styleId="Listenabsatz">
    <w:name w:val="List Paragraph"/>
    <w:basedOn w:val="Standard"/>
    <w:uiPriority w:val="34"/>
    <w:qFormat/>
    <w:rsid w:val="008A36D8"/>
    <w:pPr>
      <w:ind w:left="720"/>
      <w:contextualSpacing/>
    </w:pPr>
  </w:style>
  <w:style w:type="character" w:styleId="IntensiveHervorhebung">
    <w:name w:val="Intense Emphasis"/>
    <w:basedOn w:val="Absatz-Standardschriftart"/>
    <w:uiPriority w:val="21"/>
    <w:qFormat/>
    <w:rsid w:val="008A36D8"/>
    <w:rPr>
      <w:i/>
      <w:iCs/>
      <w:color w:val="0F4761" w:themeColor="accent1" w:themeShade="BF"/>
    </w:rPr>
  </w:style>
  <w:style w:type="paragraph" w:styleId="IntensivesZitat">
    <w:name w:val="Intense Quote"/>
    <w:basedOn w:val="Standard"/>
    <w:next w:val="Standard"/>
    <w:link w:val="IntensivesZitatZchn"/>
    <w:uiPriority w:val="30"/>
    <w:qFormat/>
    <w:rsid w:val="008A36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A36D8"/>
    <w:rPr>
      <w:i/>
      <w:iCs/>
      <w:color w:val="0F4761" w:themeColor="accent1" w:themeShade="BF"/>
    </w:rPr>
  </w:style>
  <w:style w:type="character" w:styleId="IntensiverVerweis">
    <w:name w:val="Intense Reference"/>
    <w:basedOn w:val="Absatz-Standardschriftart"/>
    <w:uiPriority w:val="32"/>
    <w:qFormat/>
    <w:rsid w:val="008A36D8"/>
    <w:rPr>
      <w:b/>
      <w:bCs/>
      <w:smallCaps/>
      <w:color w:val="0F4761" w:themeColor="accent1" w:themeShade="BF"/>
      <w:spacing w:val="5"/>
    </w:rPr>
  </w:style>
  <w:style w:type="character" w:styleId="Hyperlink">
    <w:name w:val="Hyperlink"/>
    <w:basedOn w:val="Absatz-Standardschriftart"/>
    <w:uiPriority w:val="99"/>
    <w:unhideWhenUsed/>
    <w:rsid w:val="0090361E"/>
    <w:rPr>
      <w:color w:val="467886" w:themeColor="hyperlink"/>
      <w:u w:val="single"/>
    </w:rPr>
  </w:style>
  <w:style w:type="character" w:styleId="NichtaufgelsteErwhnung">
    <w:name w:val="Unresolved Mention"/>
    <w:basedOn w:val="Absatz-Standardschriftart"/>
    <w:uiPriority w:val="99"/>
    <w:semiHidden/>
    <w:unhideWhenUsed/>
    <w:rsid w:val="009036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mata.schneider-ludorff@fsz.fra-uas.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2110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Schneider-Ludorff, Amata</dc:creator>
  <cp:keywords/>
  <dc:description/>
  <cp:lastModifiedBy>Schneider-Ludorff, Amata</cp:lastModifiedBy>
  <cp:revision>8</cp:revision>
  <dcterms:created xsi:type="dcterms:W3CDTF">2025-04-02T17:57:00Z</dcterms:created>
  <dcterms:modified xsi:type="dcterms:W3CDTF">2025-04-08T15:06:00Z</dcterms:modified>
</cp:coreProperties>
</file>