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C30757">
      <w:pPr>
        <w:spacing w:before="100" w:beforeAutospacing="1" w:after="100" w:afterAutospacing="1" w:line="24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B7210A">
        <w:rPr>
          <w:rFonts w:cs="Arial"/>
          <w:color w:val="000000"/>
          <w:sz w:val="32"/>
          <w:szCs w:val="32"/>
          <w:shd w:val="clear" w:color="auto" w:fill="FFFFFF"/>
        </w:rPr>
        <w:t>heet 1</w:t>
      </w:r>
    </w:p>
    <w:p w:rsidR="00F77C2F" w:rsidRDefault="001B50B8" w:rsidP="00C30757">
      <w:pPr>
        <w:spacing w:before="100" w:beforeAutospacing="1" w:after="100" w:afterAutospacing="1" w:line="240" w:lineRule="auto"/>
        <w:jc w:val="center"/>
        <w:rPr>
          <w:rFonts w:cs="Arial"/>
          <w:color w:val="000000"/>
          <w:sz w:val="32"/>
          <w:szCs w:val="32"/>
          <w:shd w:val="clear" w:color="auto" w:fill="FFFFFF"/>
        </w:rPr>
      </w:pPr>
      <w:r>
        <w:rPr>
          <w:rFonts w:cs="Arial"/>
          <w:color w:val="000000"/>
          <w:sz w:val="32"/>
          <w:szCs w:val="32"/>
          <w:shd w:val="clear" w:color="auto" w:fill="FFFFFF"/>
        </w:rPr>
        <w:t xml:space="preserve">Volkswirtschaftslehre – </w:t>
      </w:r>
      <w:r w:rsidR="00B95496">
        <w:rPr>
          <w:rFonts w:cs="Arial"/>
          <w:color w:val="000000"/>
          <w:sz w:val="32"/>
          <w:szCs w:val="32"/>
          <w:shd w:val="clear" w:color="auto" w:fill="FFFFFF"/>
        </w:rPr>
        <w:t>SRH Hochschule Heidelberg</w:t>
      </w:r>
    </w:p>
    <w:p w:rsidR="00A445A5" w:rsidRDefault="000E7B69"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15.06</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F77C2F">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D028E3" w:rsidRDefault="00D028E3" w:rsidP="00D028E3">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 Bei den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fokussieren sie sich auf die </w:t>
      </w:r>
      <w:proofErr w:type="spellStart"/>
      <w:r w:rsidRPr="00D66030">
        <w:rPr>
          <w:rFonts w:cs="Arial"/>
          <w:b/>
          <w:color w:val="000000"/>
          <w:szCs w:val="22"/>
          <w:shd w:val="clear" w:color="auto" w:fill="FFFFFF"/>
        </w:rPr>
        <w:t>Slides</w:t>
      </w:r>
      <w:proofErr w:type="spellEnd"/>
      <w:r w:rsidRPr="00D66030">
        <w:rPr>
          <w:rFonts w:cs="Arial"/>
          <w:b/>
          <w:color w:val="000000"/>
          <w:szCs w:val="22"/>
          <w:shd w:val="clear" w:color="auto" w:fill="FFFFFF"/>
        </w:rPr>
        <w:t xml:space="preserve"> </w:t>
      </w:r>
      <w:r w:rsidR="009874D1" w:rsidRPr="00D66030">
        <w:rPr>
          <w:rFonts w:cs="Arial"/>
          <w:b/>
          <w:color w:val="000000"/>
          <w:szCs w:val="22"/>
          <w:shd w:val="clear" w:color="auto" w:fill="FFFFFF"/>
        </w:rPr>
        <w:t>1-58</w:t>
      </w:r>
      <w:r>
        <w:rPr>
          <w:rFonts w:cs="Arial"/>
          <w:color w:val="000000"/>
          <w:szCs w:val="22"/>
          <w:shd w:val="clear" w:color="auto" w:fill="FFFFFF"/>
        </w:rPr>
        <w:t>. Die unteren Aufgaben dienen der Grundsteinlegung für die weiteren Modelle und diese sind, wie sie schon wissen</w:t>
      </w:r>
      <w:r w:rsidR="009874D1">
        <w:rPr>
          <w:rFonts w:cs="Arial"/>
          <w:color w:val="000000"/>
          <w:szCs w:val="22"/>
          <w:shd w:val="clear" w:color="auto" w:fill="FFFFFF"/>
        </w:rPr>
        <w:t xml:space="preserve"> / es sich denken </w:t>
      </w:r>
      <w:proofErr w:type="gramStart"/>
      <w:r w:rsidR="009874D1">
        <w:rPr>
          <w:rFonts w:cs="Arial"/>
          <w:color w:val="000000"/>
          <w:szCs w:val="22"/>
          <w:shd w:val="clear" w:color="auto" w:fill="FFFFFF"/>
        </w:rPr>
        <w:t>können</w:t>
      </w:r>
      <w:proofErr w:type="gramEnd"/>
      <w:r>
        <w:rPr>
          <w:rFonts w:cs="Arial"/>
          <w:color w:val="000000"/>
          <w:szCs w:val="22"/>
          <w:shd w:val="clear" w:color="auto" w:fill="FFFFFF"/>
        </w:rPr>
        <w:t xml:space="preserve">, ihre Klausurthemen. </w:t>
      </w:r>
      <w:r w:rsidR="009874D1">
        <w:rPr>
          <w:rFonts w:cs="Arial"/>
          <w:color w:val="000000"/>
          <w:szCs w:val="22"/>
          <w:shd w:val="clear" w:color="auto" w:fill="FFFFFF"/>
        </w:rPr>
        <w:t xml:space="preserve">Ihre Klausurthemen werden die Gebiete </w:t>
      </w:r>
      <w:r w:rsidR="009874D1" w:rsidRPr="009874D1">
        <w:rPr>
          <w:rFonts w:cs="Arial"/>
          <w:b/>
          <w:color w:val="000000"/>
          <w:szCs w:val="22"/>
          <w:shd w:val="clear" w:color="auto" w:fill="FFFFFF"/>
        </w:rPr>
        <w:t>Angebot und Nachfrage, Konsumenten- und Produzentenrente</w:t>
      </w:r>
      <w:r w:rsidR="00DA4222">
        <w:rPr>
          <w:rFonts w:cs="Arial"/>
          <w:b/>
          <w:color w:val="000000"/>
          <w:szCs w:val="22"/>
          <w:shd w:val="clear" w:color="auto" w:fill="FFFFFF"/>
        </w:rPr>
        <w:t xml:space="preserve"> (Berechnung von Dreiecken), das</w:t>
      </w:r>
      <w:r w:rsidR="009874D1" w:rsidRPr="009874D1">
        <w:rPr>
          <w:rFonts w:cs="Arial"/>
          <w:b/>
          <w:color w:val="000000"/>
          <w:szCs w:val="22"/>
          <w:shd w:val="clear" w:color="auto" w:fill="FFFFFF"/>
        </w:rPr>
        <w:t xml:space="preserve"> etwas anstrengendem Haushaltoptimum und der Unterscheidung von Polypolen / </w:t>
      </w:r>
      <w:proofErr w:type="spellStart"/>
      <w:r w:rsidR="009874D1" w:rsidRPr="009874D1">
        <w:rPr>
          <w:rFonts w:cs="Arial"/>
          <w:b/>
          <w:color w:val="000000"/>
          <w:szCs w:val="22"/>
          <w:shd w:val="clear" w:color="auto" w:fill="FFFFFF"/>
        </w:rPr>
        <w:t>Perfect</w:t>
      </w:r>
      <w:proofErr w:type="spellEnd"/>
      <w:r w:rsidR="009874D1" w:rsidRPr="009874D1">
        <w:rPr>
          <w:rFonts w:cs="Arial"/>
          <w:b/>
          <w:color w:val="000000"/>
          <w:szCs w:val="22"/>
          <w:shd w:val="clear" w:color="auto" w:fill="FFFFFF"/>
        </w:rPr>
        <w:t xml:space="preserve"> </w:t>
      </w:r>
      <w:proofErr w:type="spellStart"/>
      <w:r w:rsidR="009874D1" w:rsidRPr="009874D1">
        <w:rPr>
          <w:rFonts w:cs="Arial"/>
          <w:b/>
          <w:color w:val="000000"/>
          <w:szCs w:val="22"/>
          <w:shd w:val="clear" w:color="auto" w:fill="FFFFFF"/>
        </w:rPr>
        <w:t>Competition</w:t>
      </w:r>
      <w:proofErr w:type="spellEnd"/>
      <w:r w:rsidR="009874D1" w:rsidRPr="009874D1">
        <w:rPr>
          <w:rFonts w:cs="Arial"/>
          <w:b/>
          <w:color w:val="000000"/>
          <w:szCs w:val="22"/>
          <w:shd w:val="clear" w:color="auto" w:fill="FFFFFF"/>
        </w:rPr>
        <w:t xml:space="preserve"> und Monopolen</w:t>
      </w:r>
      <w:r w:rsidR="00C30757">
        <w:rPr>
          <w:rFonts w:cs="Arial"/>
          <w:b/>
          <w:color w:val="000000"/>
          <w:szCs w:val="22"/>
          <w:shd w:val="clear" w:color="auto" w:fill="FFFFFF"/>
        </w:rPr>
        <w:t xml:space="preserve"> </w:t>
      </w:r>
      <w:r w:rsidR="00C30757" w:rsidRPr="00C30757">
        <w:rPr>
          <w:rFonts w:cs="Arial"/>
          <w:color w:val="000000"/>
          <w:szCs w:val="22"/>
          <w:shd w:val="clear" w:color="auto" w:fill="FFFFFF"/>
        </w:rPr>
        <w:t>umfassen</w:t>
      </w:r>
      <w:r w:rsidR="009874D1">
        <w:rPr>
          <w:rFonts w:cs="Arial"/>
          <w:color w:val="000000"/>
          <w:szCs w:val="22"/>
          <w:shd w:val="clear" w:color="auto" w:fill="FFFFFF"/>
        </w:rPr>
        <w:t>.</w:t>
      </w:r>
      <w:r w:rsidR="00D66030">
        <w:rPr>
          <w:rFonts w:cs="Arial"/>
          <w:color w:val="000000"/>
          <w:szCs w:val="22"/>
          <w:shd w:val="clear" w:color="auto" w:fill="FFFFFF"/>
        </w:rPr>
        <w:t xml:space="preserve"> Ergänzend abgerundet wird die Vorlesung durch die </w:t>
      </w:r>
      <w:r w:rsidR="00D66030" w:rsidRPr="00D66030">
        <w:rPr>
          <w:rFonts w:cs="Arial"/>
          <w:b/>
          <w:color w:val="000000"/>
          <w:szCs w:val="22"/>
          <w:shd w:val="clear" w:color="auto" w:fill="FFFFFF"/>
        </w:rPr>
        <w:t>Makroökonomie</w:t>
      </w:r>
      <w:r w:rsidR="00D66030">
        <w:rPr>
          <w:rFonts w:cs="Arial"/>
          <w:color w:val="000000"/>
          <w:szCs w:val="22"/>
          <w:shd w:val="clear" w:color="auto" w:fill="FFFFFF"/>
        </w:rPr>
        <w:t xml:space="preserve"> und dabei liegt der Fokus auf BIP, Inflation, Arbeitslosigkeit</w:t>
      </w:r>
      <w:r w:rsidR="009874D1">
        <w:rPr>
          <w:rFonts w:cs="Arial"/>
          <w:color w:val="000000"/>
          <w:szCs w:val="22"/>
          <w:shd w:val="clear" w:color="auto" w:fill="FFFFFF"/>
        </w:rPr>
        <w:t xml:space="preserve"> </w:t>
      </w:r>
      <w:r w:rsidR="00D66030">
        <w:rPr>
          <w:rFonts w:cs="Arial"/>
          <w:color w:val="000000"/>
          <w:szCs w:val="22"/>
          <w:shd w:val="clear" w:color="auto" w:fill="FFFFFF"/>
        </w:rPr>
        <w:t xml:space="preserve">und Wechselkurse. </w:t>
      </w:r>
      <w:r>
        <w:rPr>
          <w:rFonts w:cs="Arial"/>
          <w:color w:val="000000"/>
          <w:szCs w:val="22"/>
          <w:shd w:val="clear" w:color="auto" w:fill="FFFFFF"/>
        </w:rPr>
        <w:t xml:space="preserve">Ich erachte es daher als sinnvoll sich intensiv mit der Thematik </w:t>
      </w:r>
      <w:r w:rsidR="001D4D95">
        <w:rPr>
          <w:rFonts w:cs="Arial"/>
          <w:color w:val="000000"/>
          <w:szCs w:val="22"/>
          <w:shd w:val="clear" w:color="auto" w:fill="FFFFFF"/>
        </w:rPr>
        <w:t xml:space="preserve">im Selbststudium </w:t>
      </w:r>
      <w:r>
        <w:rPr>
          <w:rFonts w:cs="Arial"/>
          <w:color w:val="000000"/>
          <w:szCs w:val="22"/>
          <w:shd w:val="clear" w:color="auto" w:fill="FFFFFF"/>
        </w:rPr>
        <w:t xml:space="preserve">auseinander zu setzten und </w:t>
      </w:r>
      <w:r w:rsidR="001D4D95">
        <w:rPr>
          <w:rFonts w:cs="Arial"/>
          <w:color w:val="000000"/>
          <w:szCs w:val="22"/>
          <w:shd w:val="clear" w:color="auto" w:fill="FFFFFF"/>
        </w:rPr>
        <w:t xml:space="preserve">ich </w:t>
      </w:r>
      <w:r>
        <w:rPr>
          <w:rFonts w:cs="Arial"/>
          <w:color w:val="000000"/>
          <w:szCs w:val="22"/>
          <w:shd w:val="clear" w:color="auto" w:fill="FFFFFF"/>
        </w:rPr>
        <w:t>werde ihnen</w:t>
      </w:r>
      <w:r w:rsidR="001D4D95">
        <w:rPr>
          <w:rFonts w:cs="Arial"/>
          <w:color w:val="000000"/>
          <w:szCs w:val="22"/>
          <w:shd w:val="clear" w:color="auto" w:fill="FFFFFF"/>
        </w:rPr>
        <w:t>,</w:t>
      </w:r>
      <w:r>
        <w:rPr>
          <w:rFonts w:cs="Arial"/>
          <w:color w:val="000000"/>
          <w:szCs w:val="22"/>
          <w:shd w:val="clear" w:color="auto" w:fill="FFFFFF"/>
        </w:rPr>
        <w:t xml:space="preserve"> in de</w:t>
      </w:r>
      <w:r w:rsidR="001D4D95">
        <w:rPr>
          <w:rFonts w:cs="Arial"/>
          <w:color w:val="000000"/>
          <w:szCs w:val="22"/>
          <w:shd w:val="clear" w:color="auto" w:fill="FFFFFF"/>
        </w:rPr>
        <w:t>n</w:t>
      </w:r>
      <w:r>
        <w:rPr>
          <w:rFonts w:cs="Arial"/>
          <w:color w:val="000000"/>
          <w:szCs w:val="22"/>
          <w:shd w:val="clear" w:color="auto" w:fill="FFFFFF"/>
        </w:rPr>
        <w:t xml:space="preserve"> nächsten Woche</w:t>
      </w:r>
      <w:r w:rsidR="001D4D95">
        <w:rPr>
          <w:rFonts w:cs="Arial"/>
          <w:color w:val="000000"/>
          <w:szCs w:val="22"/>
          <w:shd w:val="clear" w:color="auto" w:fill="FFFFFF"/>
        </w:rPr>
        <w:t>n,</w:t>
      </w:r>
      <w:r>
        <w:rPr>
          <w:rFonts w:cs="Arial"/>
          <w:color w:val="000000"/>
          <w:szCs w:val="22"/>
          <w:shd w:val="clear" w:color="auto" w:fill="FFFFFF"/>
        </w:rPr>
        <w:t xml:space="preserve"> per Online-Vorlesung die Inhalte</w:t>
      </w:r>
      <w:r w:rsidR="001D4D95">
        <w:rPr>
          <w:rFonts w:cs="Arial"/>
          <w:color w:val="000000"/>
          <w:szCs w:val="22"/>
          <w:shd w:val="clear" w:color="auto" w:fill="FFFFFF"/>
        </w:rPr>
        <w:t xml:space="preserve"> mit ihnen zusammen erarbeiten</w:t>
      </w:r>
      <w:r w:rsidR="009874D1">
        <w:rPr>
          <w:rFonts w:cs="Arial"/>
          <w:color w:val="000000"/>
          <w:szCs w:val="22"/>
          <w:shd w:val="clear" w:color="auto" w:fill="FFFFFF"/>
        </w:rPr>
        <w:t>..</w:t>
      </w:r>
      <w:r>
        <w:rPr>
          <w:rFonts w:cs="Arial"/>
          <w:color w:val="000000"/>
          <w:szCs w:val="22"/>
          <w:shd w:val="clear" w:color="auto" w:fill="FFFFFF"/>
        </w:rPr>
        <w:t xml:space="preserve">. </w:t>
      </w:r>
      <w:r w:rsidR="009874D1">
        <w:rPr>
          <w:rFonts w:cs="Arial"/>
          <w:color w:val="000000"/>
          <w:szCs w:val="22"/>
          <w:shd w:val="clear" w:color="auto" w:fill="FFFFFF"/>
        </w:rPr>
        <w:t>Die Vorlesung selbst wird immer auf Deutsch stattfinden, außer sie wünschen sich Englisch als Vorlesungssprac</w:t>
      </w:r>
      <w:r w:rsidR="001D4D95">
        <w:rPr>
          <w:rFonts w:cs="Arial"/>
          <w:color w:val="000000"/>
          <w:szCs w:val="22"/>
          <w:shd w:val="clear" w:color="auto" w:fill="FFFFFF"/>
        </w:rPr>
        <w:t>he. Des Weiteren befindet sich im</w:t>
      </w:r>
      <w:r w:rsidR="009874D1">
        <w:rPr>
          <w:rFonts w:cs="Arial"/>
          <w:color w:val="000000"/>
          <w:szCs w:val="22"/>
          <w:shd w:val="clear" w:color="auto" w:fill="FFFFFF"/>
        </w:rPr>
        <w:t xml:space="preserve"> </w:t>
      </w:r>
      <w:r w:rsidR="001D4D95">
        <w:rPr>
          <w:rFonts w:cs="Arial"/>
          <w:color w:val="000000"/>
          <w:szCs w:val="22"/>
          <w:shd w:val="clear" w:color="auto" w:fill="FFFFFF"/>
        </w:rPr>
        <w:t>Campus-</w:t>
      </w:r>
      <w:proofErr w:type="spellStart"/>
      <w:r w:rsidR="001D4D95">
        <w:rPr>
          <w:rFonts w:cs="Arial"/>
          <w:color w:val="000000"/>
          <w:szCs w:val="22"/>
          <w:shd w:val="clear" w:color="auto" w:fill="FFFFFF"/>
        </w:rPr>
        <w:t>net</w:t>
      </w:r>
      <w:proofErr w:type="spellEnd"/>
      <w:r w:rsidR="001D4D95">
        <w:rPr>
          <w:rFonts w:cs="Arial"/>
          <w:color w:val="000000"/>
          <w:szCs w:val="22"/>
          <w:shd w:val="clear" w:color="auto" w:fill="FFFFFF"/>
        </w:rPr>
        <w:t xml:space="preserve"> </w:t>
      </w:r>
      <w:r w:rsidR="00D66030">
        <w:rPr>
          <w:rFonts w:cs="Arial"/>
          <w:color w:val="000000"/>
          <w:szCs w:val="22"/>
          <w:shd w:val="clear" w:color="auto" w:fill="FFFFFF"/>
        </w:rPr>
        <w:t xml:space="preserve">neben den </w:t>
      </w:r>
      <w:proofErr w:type="spellStart"/>
      <w:r w:rsidR="00D66030">
        <w:rPr>
          <w:rFonts w:cs="Arial"/>
          <w:color w:val="000000"/>
          <w:szCs w:val="22"/>
          <w:shd w:val="clear" w:color="auto" w:fill="FFFFFF"/>
        </w:rPr>
        <w:t>Slides</w:t>
      </w:r>
      <w:proofErr w:type="spellEnd"/>
      <w:r w:rsidR="00D66030">
        <w:rPr>
          <w:rFonts w:cs="Arial"/>
          <w:color w:val="000000"/>
          <w:szCs w:val="22"/>
          <w:shd w:val="clear" w:color="auto" w:fill="FFFFFF"/>
        </w:rPr>
        <w:t xml:space="preserve"> und den Task-Sheets </w:t>
      </w:r>
      <w:r w:rsidR="009874D1">
        <w:rPr>
          <w:rFonts w:cs="Arial"/>
          <w:color w:val="000000"/>
          <w:szCs w:val="22"/>
          <w:shd w:val="clear" w:color="auto" w:fill="FFFFFF"/>
        </w:rPr>
        <w:t>ein Aufgabenblatt und wenn ihnen dieses geläufig ist und die Aufgaben zu leicht für sie sind, dann kommen sie einfach zur letzten Vorlesung, diese dient nur zur Klausurvorbereitung.</w:t>
      </w:r>
      <w:r w:rsidR="00C30757">
        <w:rPr>
          <w:rFonts w:cs="Arial"/>
          <w:color w:val="000000"/>
          <w:szCs w:val="22"/>
          <w:shd w:val="clear" w:color="auto" w:fill="FFFFFF"/>
        </w:rPr>
        <w:t xml:space="preserve"> </w:t>
      </w:r>
    </w:p>
    <w:p w:rsidR="00D028E3" w:rsidRDefault="00C30757" w:rsidP="00D028E3">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Ich bin mir völlig bewusst, dass diese Art der Wissensvermittlung Nachteile hat </w:t>
      </w:r>
      <w:r w:rsidR="00D028E3">
        <w:rPr>
          <w:rFonts w:cs="Arial"/>
          <w:color w:val="000000"/>
          <w:szCs w:val="22"/>
          <w:shd w:val="clear" w:color="auto" w:fill="FFFFFF"/>
        </w:rPr>
        <w:t xml:space="preserve">aber </w:t>
      </w:r>
      <w:r>
        <w:rPr>
          <w:rFonts w:cs="Arial"/>
          <w:color w:val="000000"/>
          <w:szCs w:val="22"/>
          <w:shd w:val="clear" w:color="auto" w:fill="FFFFFF"/>
        </w:rPr>
        <w:t xml:space="preserve">vielleicht </w:t>
      </w:r>
      <w:r w:rsidR="00D028E3">
        <w:rPr>
          <w:rFonts w:cs="Arial"/>
          <w:color w:val="000000"/>
          <w:szCs w:val="22"/>
          <w:shd w:val="clear" w:color="auto" w:fill="FFFFFF"/>
        </w:rPr>
        <w:t>enthält diese Lösungsmöglichkeit auch Positives und wir lernen dabei Aspekte, derer wir sonst nie habhaft geworden wären. Nach einem kurzen Studium meinerseits der „Spanischen Grippe“ und dem Untergang der Osterinseln, bin ich zu der Überzeugung gelangt, dass die Menschheit in der Summe aus der Geschichte lernen kann und oft auch lernt und in jeder Krise auch ein Potential geweckt werden will.</w:t>
      </w:r>
    </w:p>
    <w:p w:rsidR="00266D3E" w:rsidRPr="00F6020D" w:rsidRDefault="00266D3E" w:rsidP="00A445A5">
      <w:pPr>
        <w:spacing w:before="100" w:beforeAutospacing="1" w:after="100" w:afterAutospacing="1" w:line="360" w:lineRule="auto"/>
        <w:rPr>
          <w:rFonts w:cs="Arial"/>
          <w:color w:val="0000FF"/>
          <w:szCs w:val="22"/>
          <w:u w:val="single"/>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r w:rsidR="00F6020D">
        <w:rPr>
          <w:rStyle w:val="Hyperlink"/>
          <w:rFonts w:cs="Arial"/>
          <w:szCs w:val="22"/>
          <w:shd w:val="clear" w:color="auto" w:fill="FFFFFF"/>
        </w:rPr>
        <w:t xml:space="preserve"> </w:t>
      </w: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t xml:space="preserve">Was bedeutet </w:t>
      </w:r>
      <w:proofErr w:type="spellStart"/>
      <w:r>
        <w:rPr>
          <w:rFonts w:cs="Arial"/>
          <w:color w:val="000000"/>
          <w:szCs w:val="22"/>
          <w:shd w:val="clear" w:color="auto" w:fill="FFFFFF"/>
        </w:rPr>
        <w:t>Scarcity</w:t>
      </w:r>
      <w:proofErr w:type="spellEnd"/>
      <w:r>
        <w:rPr>
          <w:rFonts w:cs="Arial"/>
          <w:color w:val="000000"/>
          <w:szCs w:val="22"/>
          <w:shd w:val="clear" w:color="auto" w:fill="FFFFFF"/>
        </w:rPr>
        <w:t xml:space="preserve"> / Knappheit für die Entstehung von Preisen?</w:t>
      </w:r>
    </w:p>
    <w:p w:rsidR="00825FE8" w:rsidRDefault="00825FE8" w:rsidP="00825FE8">
      <w:pPr>
        <w:spacing w:before="100" w:beforeAutospacing="1" w:after="100" w:afterAutospacing="1" w:line="360" w:lineRule="auto"/>
        <w:rPr>
          <w:rFonts w:cs="Arial"/>
          <w:color w:val="000000"/>
          <w:szCs w:val="22"/>
          <w:shd w:val="clear" w:color="auto" w:fill="FFFFFF"/>
        </w:rPr>
      </w:pPr>
      <w:hyperlink r:id="rId9" w:history="1">
        <w:r>
          <w:rPr>
            <w:rStyle w:val="Hyperlink"/>
          </w:rPr>
          <w:t>https://www.youtube.com/watch?v=Vss3nofHpZI</w:t>
        </w:r>
      </w:hyperlink>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Knappes Gut versus </w:t>
      </w:r>
      <w:proofErr w:type="spellStart"/>
      <w:r>
        <w:rPr>
          <w:rFonts w:cs="Arial"/>
          <w:color w:val="000000"/>
          <w:szCs w:val="22"/>
          <w:shd w:val="clear" w:color="auto" w:fill="FFFFFF"/>
        </w:rPr>
        <w:t>zB</w:t>
      </w:r>
      <w:proofErr w:type="spellEnd"/>
      <w:r>
        <w:rPr>
          <w:rFonts w:cs="Arial"/>
          <w:color w:val="000000"/>
          <w:szCs w:val="22"/>
          <w:shd w:val="clear" w:color="auto" w:fill="FFFFFF"/>
        </w:rPr>
        <w:t xml:space="preserve">. Luft (saubere Luft) </w:t>
      </w:r>
      <w:r w:rsidRPr="00441A34">
        <w:rPr>
          <w:rFonts w:cs="Arial"/>
          <w:color w:val="000000"/>
          <w:szCs w:val="22"/>
          <w:shd w:val="clear" w:color="auto" w:fill="FFFFFF"/>
        </w:rPr>
        <w:sym w:font="Wingdings" w:char="F0E0"/>
      </w:r>
      <w:r>
        <w:rPr>
          <w:rFonts w:cs="Arial"/>
          <w:color w:val="000000"/>
          <w:szCs w:val="22"/>
          <w:shd w:val="clear" w:color="auto" w:fill="FFFFFF"/>
        </w:rPr>
        <w:t xml:space="preserve"> Luft hat keinen Preis </w:t>
      </w:r>
    </w:p>
    <w:p w:rsidR="00825FE8" w:rsidRPr="00441A34"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Alle Güter haben keinen Preis </w:t>
      </w:r>
      <w:r w:rsidRPr="00441A34">
        <w:rPr>
          <w:rFonts w:cs="Arial"/>
          <w:color w:val="000000"/>
          <w:szCs w:val="22"/>
          <w:shd w:val="clear" w:color="auto" w:fill="FFFFFF"/>
        </w:rPr>
        <w:sym w:font="Wingdings" w:char="F0E0"/>
      </w:r>
      <w:r>
        <w:rPr>
          <w:rFonts w:cs="Arial"/>
          <w:color w:val="000000"/>
          <w:szCs w:val="22"/>
          <w:shd w:val="clear" w:color="auto" w:fill="FFFFFF"/>
        </w:rPr>
        <w:t xml:space="preserve"> keine Ökonomie (Kommunismus)</w:t>
      </w:r>
    </w:p>
    <w:p w:rsidR="00825FE8" w:rsidRDefault="00825FE8" w:rsidP="00825FE8">
      <w:pPr>
        <w:spacing w:before="100" w:beforeAutospacing="1" w:after="100" w:afterAutospacing="1" w:line="360" w:lineRule="auto"/>
        <w:rPr>
          <w:rFonts w:cs="Arial"/>
          <w:color w:val="000000"/>
          <w:szCs w:val="22"/>
          <w:shd w:val="clear" w:color="auto" w:fill="FFFFFF"/>
        </w:rPr>
      </w:pP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2) </w:t>
      </w:r>
      <w:r>
        <w:rPr>
          <w:rFonts w:cs="Arial"/>
          <w:color w:val="000000"/>
          <w:szCs w:val="22"/>
          <w:shd w:val="clear" w:color="auto" w:fill="FFFFFF"/>
        </w:rPr>
        <w:br/>
        <w:t xml:space="preserve">Erläutern sie in eigenen Wörtern das ökonomische Konstrukt des abnehmenden Grenznutzens – gehen sie hierbei davon aus dass alle konsumierten Güter ihnen einen Nutzen stiften und dieser nie negativ wird. Versuchen die das Konstrukt Grenznutzen als </w:t>
      </w:r>
      <w:proofErr w:type="gramStart"/>
      <w:r>
        <w:rPr>
          <w:rFonts w:cs="Arial"/>
          <w:color w:val="000000"/>
          <w:szCs w:val="22"/>
          <w:shd w:val="clear" w:color="auto" w:fill="FFFFFF"/>
        </w:rPr>
        <w:t>alltägliches</w:t>
      </w:r>
      <w:proofErr w:type="gramEnd"/>
      <w:r>
        <w:rPr>
          <w:rFonts w:cs="Arial"/>
          <w:color w:val="000000"/>
          <w:szCs w:val="22"/>
          <w:shd w:val="clear" w:color="auto" w:fill="FFFFFF"/>
        </w:rPr>
        <w:t xml:space="preserve"> Event darzustellen, </w:t>
      </w:r>
      <w:proofErr w:type="spellStart"/>
      <w:r>
        <w:rPr>
          <w:rFonts w:cs="Arial"/>
          <w:color w:val="000000"/>
          <w:szCs w:val="22"/>
          <w:shd w:val="clear" w:color="auto" w:fill="FFFFFF"/>
        </w:rPr>
        <w:t>zB</w:t>
      </w:r>
      <w:proofErr w:type="spellEnd"/>
      <w:r>
        <w:rPr>
          <w:rFonts w:cs="Arial"/>
          <w:color w:val="000000"/>
          <w:szCs w:val="22"/>
          <w:shd w:val="clear" w:color="auto" w:fill="FFFFFF"/>
        </w:rPr>
        <w:t>. beim üblichen Ausgehen am Wochenende und dem Konsum von alkoholischen Genussmitteln.</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Analyse der letzten Einheit / der Nutzenzuwachs der nächsten Einheit = Grenznutzen </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Studentin die hat 475 Paar Schuhe </w:t>
      </w:r>
      <w:r w:rsidRPr="00B34625">
        <w:rPr>
          <w:rFonts w:cs="Arial"/>
          <w:color w:val="000000"/>
          <w:szCs w:val="22"/>
          <w:shd w:val="clear" w:color="auto" w:fill="FFFFFF"/>
        </w:rPr>
        <w:sym w:font="Wingdings" w:char="F0E0"/>
      </w:r>
      <w:r>
        <w:rPr>
          <w:rFonts w:cs="Arial"/>
          <w:color w:val="000000"/>
          <w:szCs w:val="22"/>
          <w:shd w:val="clear" w:color="auto" w:fill="FFFFFF"/>
        </w:rPr>
        <w:t xml:space="preserve"> was bringt ihr das nächste Paar Schuhe an Nutzenzuwachs (was bringt ihnen das erste Paar Schuhe?) </w:t>
      </w:r>
    </w:p>
    <w:p w:rsidR="00825FE8" w:rsidRPr="00441A34"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Erstes Bier am Abend versus letztes Bier am Abend</w:t>
      </w:r>
    </w:p>
    <w:p w:rsidR="00825FE8" w:rsidRDefault="00825FE8" w:rsidP="00825FE8">
      <w:pPr>
        <w:spacing w:before="100" w:beforeAutospacing="1" w:after="100" w:afterAutospacing="1" w:line="360" w:lineRule="auto"/>
        <w:rPr>
          <w:rFonts w:cs="Arial"/>
          <w:color w:val="000000"/>
          <w:szCs w:val="22"/>
          <w:shd w:val="clear" w:color="auto" w:fill="FFFFFF"/>
        </w:rPr>
      </w:pP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3)</w:t>
      </w:r>
      <w:r>
        <w:rPr>
          <w:rFonts w:cs="Arial"/>
          <w:color w:val="000000"/>
          <w:szCs w:val="22"/>
          <w:shd w:val="clear" w:color="auto" w:fill="FFFFFF"/>
        </w:rPr>
        <w:br/>
        <w:t>Warum unterliegen alle Handlungen dem ökonomischen Konstrukt der Opportunitätskosten?</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Verzichtskosten</w:t>
      </w:r>
    </w:p>
    <w:p w:rsidR="00825FE8" w:rsidRPr="00E8755C"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 </w:t>
      </w: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4)</w:t>
      </w:r>
      <w:r>
        <w:rPr>
          <w:rFonts w:cs="Arial"/>
          <w:color w:val="000000"/>
          <w:szCs w:val="22"/>
          <w:shd w:val="clear" w:color="auto" w:fill="FFFFFF"/>
        </w:rPr>
        <w:br/>
        <w:t>Versuchen sie sich die potenziellen Incentives, die versuchen die Ausbreitung des CoVid-19 zu unterbrechen, ökonomisch, moralisch und sozial zu analysieren. Erläutern sie hierzu kurz ihren Gedankengang.</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Incentive = Anreizsystem</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Lösung: mehr Eltern kommen später </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t>
      </w:r>
    </w:p>
    <w:p w:rsidR="00825FE8" w:rsidRDefault="00825FE8" w:rsidP="00825FE8">
      <w:pPr>
        <w:spacing w:before="100" w:beforeAutospacing="1" w:after="100" w:afterAutospacing="1" w:line="360" w:lineRule="auto"/>
        <w:rPr>
          <w:rFonts w:cs="Arial"/>
          <w:color w:val="000000"/>
          <w:szCs w:val="22"/>
          <w:shd w:val="clear" w:color="auto" w:fill="FFFFFF"/>
        </w:rPr>
      </w:pPr>
    </w:p>
    <w:p w:rsidR="00825FE8" w:rsidRPr="00122B3A" w:rsidRDefault="00825FE8" w:rsidP="00825FE8">
      <w:pPr>
        <w:spacing w:before="100" w:beforeAutospacing="1" w:after="100" w:afterAutospacing="1" w:line="360" w:lineRule="auto"/>
        <w:rPr>
          <w:rFonts w:cs="Arial"/>
          <w:color w:val="000000"/>
          <w:szCs w:val="22"/>
          <w:shd w:val="clear" w:color="auto" w:fill="FFFFFF"/>
        </w:rPr>
      </w:pP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 xml:space="preserve">Frage 5) </w:t>
      </w:r>
      <w:r>
        <w:rPr>
          <w:rFonts w:cs="Arial"/>
          <w:color w:val="000000"/>
          <w:szCs w:val="22"/>
          <w:shd w:val="clear" w:color="auto" w:fill="FFFFFF"/>
        </w:rPr>
        <w:br/>
        <w:t>Erläutern sie in eigenen Sätzen warum es einen Zusammenhang (Korrelation) zwischen den Störchen und den Babys gab. Gehen sie hierbei vor allem auf die Kausalität und den Unterschied zur Korrelation ein.</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Störche gibt sind auch Babys</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Störche = Kamin (Nest) </w:t>
      </w:r>
      <w:r w:rsidRPr="00122B3A">
        <w:rPr>
          <w:rFonts w:cs="Arial"/>
          <w:color w:val="000000"/>
          <w:szCs w:val="22"/>
          <w:shd w:val="clear" w:color="auto" w:fill="FFFFFF"/>
        </w:rPr>
        <w:sym w:font="Wingdings" w:char="F0E0"/>
      </w:r>
      <w:r>
        <w:rPr>
          <w:rFonts w:cs="Arial"/>
          <w:color w:val="000000"/>
          <w:szCs w:val="22"/>
          <w:shd w:val="clear" w:color="auto" w:fill="FFFFFF"/>
        </w:rPr>
        <w:t xml:space="preserve"> Arbeit </w:t>
      </w:r>
      <w:r w:rsidRPr="00122B3A">
        <w:rPr>
          <w:rFonts w:cs="Arial"/>
          <w:color w:val="000000"/>
          <w:szCs w:val="22"/>
          <w:shd w:val="clear" w:color="auto" w:fill="FFFFFF"/>
        </w:rPr>
        <w:sym w:font="Wingdings" w:char="F0E0"/>
      </w:r>
      <w:r>
        <w:rPr>
          <w:rFonts w:cs="Arial"/>
          <w:color w:val="000000"/>
          <w:szCs w:val="22"/>
          <w:shd w:val="clear" w:color="auto" w:fill="FFFFFF"/>
        </w:rPr>
        <w:t xml:space="preserve"> Sicherheit </w:t>
      </w:r>
      <w:r w:rsidRPr="00122B3A">
        <w:rPr>
          <w:rFonts w:cs="Arial"/>
          <w:color w:val="000000"/>
          <w:szCs w:val="22"/>
          <w:shd w:val="clear" w:color="auto" w:fill="FFFFFF"/>
        </w:rPr>
        <w:sym w:font="Wingdings" w:char="F0E0"/>
      </w:r>
      <w:r>
        <w:rPr>
          <w:rFonts w:cs="Arial"/>
          <w:color w:val="000000"/>
          <w:szCs w:val="22"/>
          <w:shd w:val="clear" w:color="auto" w:fill="FFFFFF"/>
        </w:rPr>
        <w:t xml:space="preserve"> Baby</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Geburtenrate in Italien so niedrig ist</w:t>
      </w:r>
    </w:p>
    <w:p w:rsidR="00825FE8" w:rsidRPr="00122B3A"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t>
      </w: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6)</w:t>
      </w:r>
      <w:r>
        <w:rPr>
          <w:rFonts w:cs="Arial"/>
          <w:color w:val="000000"/>
          <w:szCs w:val="22"/>
          <w:shd w:val="clear" w:color="auto" w:fill="FFFFFF"/>
        </w:rPr>
        <w:br/>
        <w:t>Erläutern sie die Steigung verbal und mathematisch von folgendem Szenario:</w:t>
      </w:r>
      <w:r>
        <w:rPr>
          <w:rFonts w:cs="Arial"/>
          <w:color w:val="000000"/>
          <w:szCs w:val="22"/>
          <w:shd w:val="clear" w:color="auto" w:fill="FFFFFF"/>
        </w:rPr>
        <w:br/>
        <w:t xml:space="preserve">Ihr Einkommen beträgt 100 Euro und der Preis von Gut A = 5 Euro und von Gut B = 10 Euro. Erläutern sie die </w:t>
      </w:r>
      <w:proofErr w:type="spellStart"/>
      <w:r>
        <w:rPr>
          <w:rFonts w:cs="Arial"/>
          <w:color w:val="000000"/>
          <w:szCs w:val="22"/>
          <w:shd w:val="clear" w:color="auto" w:fill="FFFFFF"/>
        </w:rPr>
        <w:t>Konsummöglichkeitenkurve</w:t>
      </w:r>
      <w:proofErr w:type="spellEnd"/>
      <w:r>
        <w:rPr>
          <w:rFonts w:cs="Arial"/>
          <w:color w:val="000000"/>
          <w:szCs w:val="22"/>
          <w:shd w:val="clear" w:color="auto" w:fill="FFFFFF"/>
        </w:rPr>
        <w:t>.</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Gut A = 5 Euro </w:t>
      </w:r>
      <w:r w:rsidRPr="00122B3A">
        <w:rPr>
          <w:rFonts w:cs="Arial"/>
          <w:color w:val="000000"/>
          <w:szCs w:val="22"/>
          <w:shd w:val="clear" w:color="auto" w:fill="FFFFFF"/>
        </w:rPr>
        <w:sym w:font="Wingdings" w:char="F0E0"/>
      </w:r>
      <w:r>
        <w:rPr>
          <w:rFonts w:cs="Arial"/>
          <w:color w:val="000000"/>
          <w:szCs w:val="22"/>
          <w:shd w:val="clear" w:color="auto" w:fill="FFFFFF"/>
        </w:rPr>
        <w:t xml:space="preserve"> 20 Gut A</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Gut B = 10 Euro </w:t>
      </w:r>
      <w:r w:rsidRPr="00122B3A">
        <w:rPr>
          <w:rFonts w:cs="Arial"/>
          <w:color w:val="000000"/>
          <w:szCs w:val="22"/>
          <w:shd w:val="clear" w:color="auto" w:fill="FFFFFF"/>
        </w:rPr>
        <w:sym w:font="Wingdings" w:char="F0E0"/>
      </w:r>
      <w:r>
        <w:rPr>
          <w:rFonts w:cs="Arial"/>
          <w:color w:val="000000"/>
          <w:szCs w:val="22"/>
          <w:shd w:val="clear" w:color="auto" w:fill="FFFFFF"/>
        </w:rPr>
        <w:t xml:space="preserve"> 10 Gut B</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Koordinatensystem Y-Achse ist B und X-Achse ist A</w:t>
      </w:r>
    </w:p>
    <w:p w:rsidR="00825FE8"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Steigung von -1/2 </w:t>
      </w:r>
      <w:r w:rsidRPr="00122B3A">
        <w:rPr>
          <w:rFonts w:cs="Arial"/>
          <w:color w:val="000000"/>
          <w:szCs w:val="22"/>
          <w:shd w:val="clear" w:color="auto" w:fill="FFFFFF"/>
        </w:rPr>
        <w:sym w:font="Wingdings" w:char="F0E0"/>
      </w:r>
      <w:r>
        <w:rPr>
          <w:rFonts w:cs="Arial"/>
          <w:color w:val="000000"/>
          <w:szCs w:val="22"/>
          <w:shd w:val="clear" w:color="auto" w:fill="FFFFFF"/>
        </w:rPr>
        <w:t xml:space="preserve"> für eine Einheit Gut A muss ich auf ½ Einheiten B verzichten</w:t>
      </w:r>
    </w:p>
    <w:p w:rsidR="00825FE8" w:rsidRPr="00122B3A"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7) </w:t>
      </w:r>
      <w:r>
        <w:rPr>
          <w:rFonts w:cs="Arial"/>
          <w:color w:val="000000"/>
          <w:szCs w:val="22"/>
          <w:shd w:val="clear" w:color="auto" w:fill="FFFFFF"/>
        </w:rPr>
        <w:br/>
        <w:t>Analysieren sie das einfache Modell des Tausches, in dem das Tauschmittel auf der einen Seite Geld / Währungen sind und auf der anderen Seite Güter bzw. Dienstleistungen.</w:t>
      </w:r>
    </w:p>
    <w:p w:rsidR="00825FE8" w:rsidRPr="00122B3A" w:rsidRDefault="00825FE8" w:rsidP="00825FE8">
      <w:pPr>
        <w:pStyle w:val="Listenabsatz"/>
        <w:numPr>
          <w:ilvl w:val="0"/>
          <w:numId w:val="5"/>
        </w:numPr>
        <w:spacing w:before="100" w:beforeAutospacing="1" w:after="100" w:afterAutospacing="1" w:line="360" w:lineRule="auto"/>
        <w:rPr>
          <w:rFonts w:cs="Arial"/>
          <w:color w:val="000000"/>
          <w:szCs w:val="22"/>
          <w:shd w:val="clear" w:color="auto" w:fill="FFFFFF"/>
        </w:rPr>
      </w:pPr>
      <w:bookmarkStart w:id="0" w:name="_GoBack"/>
      <w:r>
        <w:rPr>
          <w:rFonts w:cs="Arial"/>
          <w:color w:val="000000"/>
          <w:szCs w:val="22"/>
          <w:shd w:val="clear" w:color="auto" w:fill="FFFFFF"/>
        </w:rPr>
        <w:t>Anbieter bekommt immer Geld</w:t>
      </w:r>
    </w:p>
    <w:bookmarkEnd w:id="0"/>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8)</w:t>
      </w:r>
      <w:r>
        <w:rPr>
          <w:rFonts w:cs="Arial"/>
          <w:color w:val="000000"/>
          <w:szCs w:val="22"/>
          <w:shd w:val="clear" w:color="auto" w:fill="FFFFFF"/>
        </w:rPr>
        <w:br/>
        <w:t>Gehen sie nun davon aus, dass ein Tauschmittel wiederum Geld / Währungen ist / sind und auf der anderen Seite diesmal Arbeit bzw. Arbeitszeit.</w:t>
      </w:r>
    </w:p>
    <w:p w:rsidR="00825FE8" w:rsidRDefault="00825FE8" w:rsidP="00825FE8">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9)</w:t>
      </w:r>
      <w:r>
        <w:rPr>
          <w:rFonts w:cs="Arial"/>
          <w:color w:val="000000"/>
          <w:szCs w:val="22"/>
          <w:shd w:val="clear" w:color="auto" w:fill="FFFFFF"/>
        </w:rPr>
        <w:br/>
        <w:t>Erörtern sie den Untergang der Osterinseln und der Gesellschaft auf selbiger und erarbeiten sie Unterschiede zur heutigen Zeit. Nutzen sie dabei den folgenden Link:</w:t>
      </w:r>
    </w:p>
    <w:p w:rsidR="00825FE8" w:rsidRPr="00A445A5" w:rsidRDefault="00825FE8" w:rsidP="00825FE8">
      <w:pPr>
        <w:spacing w:before="100" w:beforeAutospacing="1" w:after="100" w:afterAutospacing="1" w:line="360" w:lineRule="auto"/>
        <w:rPr>
          <w:rFonts w:cs="Arial"/>
          <w:color w:val="000000"/>
          <w:szCs w:val="22"/>
          <w:shd w:val="clear" w:color="auto" w:fill="FFFFFF"/>
        </w:rPr>
      </w:pPr>
      <w:hyperlink r:id="rId10" w:history="1">
        <w:r w:rsidRPr="00B87564">
          <w:rPr>
            <w:rStyle w:val="Hyperlink"/>
            <w:rFonts w:cs="Arial"/>
            <w:szCs w:val="22"/>
            <w:shd w:val="clear" w:color="auto" w:fill="FFFFFF"/>
          </w:rPr>
          <w:t>https://www.youtube.com/watch?v=IA9AEnThfk8</w:t>
        </w:r>
      </w:hyperlink>
    </w:p>
    <w:p w:rsidR="00FD2A4D" w:rsidRPr="00A445A5" w:rsidRDefault="00FD2A4D" w:rsidP="00FD2A4D">
      <w:pPr>
        <w:spacing w:before="100" w:beforeAutospacing="1" w:after="100" w:afterAutospacing="1" w:line="360" w:lineRule="auto"/>
        <w:rPr>
          <w:rFonts w:cs="Arial"/>
          <w:color w:val="000000"/>
          <w:szCs w:val="22"/>
          <w:shd w:val="clear" w:color="auto" w:fill="FFFFFF"/>
        </w:rPr>
      </w:pPr>
    </w:p>
    <w:sectPr w:rsidR="00FD2A4D" w:rsidRPr="00A445A5" w:rsidSect="0004167C">
      <w:headerReference w:type="default" r:id="rId11"/>
      <w:footerReference w:type="even" r:id="rId12"/>
      <w:footerReference w:type="default" r:id="rId13"/>
      <w:headerReference w:type="first" r:id="rId14"/>
      <w:footerReference w:type="first" r:id="rId15"/>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C3" w:rsidRDefault="005703C3">
      <w:pPr>
        <w:spacing w:line="240" w:lineRule="auto"/>
      </w:pPr>
      <w:r>
        <w:separator/>
      </w:r>
    </w:p>
  </w:endnote>
  <w:endnote w:type="continuationSeparator" w:id="0">
    <w:p w:rsidR="005703C3" w:rsidRDefault="00570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825FE8">
      <w:rPr>
        <w:noProof/>
        <w:sz w:val="22"/>
      </w:rPr>
      <w:t>2</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825FE8">
      <w:rPr>
        <w:noProof/>
        <w:sz w:val="22"/>
      </w:rPr>
      <w:t>3</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C3" w:rsidRDefault="005703C3">
      <w:pPr>
        <w:spacing w:line="240" w:lineRule="auto"/>
      </w:pPr>
      <w:r>
        <w:separator/>
      </w:r>
    </w:p>
  </w:footnote>
  <w:footnote w:type="continuationSeparator" w:id="0">
    <w:p w:rsidR="005703C3" w:rsidRDefault="005703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2700921"/>
    <w:multiLevelType w:val="hybridMultilevel"/>
    <w:tmpl w:val="E9AADA3E"/>
    <w:lvl w:ilvl="0" w:tplc="DAD25F8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4167C"/>
    <w:rsid w:val="00052C2C"/>
    <w:rsid w:val="00094C35"/>
    <w:rsid w:val="000C1240"/>
    <w:rsid w:val="000C6782"/>
    <w:rsid w:val="000E7B69"/>
    <w:rsid w:val="00111663"/>
    <w:rsid w:val="001141D3"/>
    <w:rsid w:val="001421EA"/>
    <w:rsid w:val="0016160C"/>
    <w:rsid w:val="0018124F"/>
    <w:rsid w:val="00184496"/>
    <w:rsid w:val="001B4BF6"/>
    <w:rsid w:val="001B50B8"/>
    <w:rsid w:val="001C6297"/>
    <w:rsid w:val="001D4D95"/>
    <w:rsid w:val="00251585"/>
    <w:rsid w:val="00263B29"/>
    <w:rsid w:val="00266D3E"/>
    <w:rsid w:val="00287C3B"/>
    <w:rsid w:val="002A32FD"/>
    <w:rsid w:val="002C2EE3"/>
    <w:rsid w:val="002C76F5"/>
    <w:rsid w:val="002F1BEA"/>
    <w:rsid w:val="003037E0"/>
    <w:rsid w:val="003067C0"/>
    <w:rsid w:val="003440BA"/>
    <w:rsid w:val="00371B48"/>
    <w:rsid w:val="00373956"/>
    <w:rsid w:val="003824A2"/>
    <w:rsid w:val="003A422A"/>
    <w:rsid w:val="003B4559"/>
    <w:rsid w:val="003C07C4"/>
    <w:rsid w:val="003C0906"/>
    <w:rsid w:val="003C39F2"/>
    <w:rsid w:val="004454CA"/>
    <w:rsid w:val="004A69AA"/>
    <w:rsid w:val="0054461D"/>
    <w:rsid w:val="00561EBB"/>
    <w:rsid w:val="005703C3"/>
    <w:rsid w:val="005905BF"/>
    <w:rsid w:val="005A5721"/>
    <w:rsid w:val="005B3250"/>
    <w:rsid w:val="005D7729"/>
    <w:rsid w:val="005E6E01"/>
    <w:rsid w:val="005F079C"/>
    <w:rsid w:val="00600A32"/>
    <w:rsid w:val="0060549A"/>
    <w:rsid w:val="00613506"/>
    <w:rsid w:val="0061679A"/>
    <w:rsid w:val="00623306"/>
    <w:rsid w:val="006237B6"/>
    <w:rsid w:val="006368F1"/>
    <w:rsid w:val="00725F9C"/>
    <w:rsid w:val="00742042"/>
    <w:rsid w:val="007456D7"/>
    <w:rsid w:val="007A21DB"/>
    <w:rsid w:val="007B1C96"/>
    <w:rsid w:val="007C4C30"/>
    <w:rsid w:val="007C6AB7"/>
    <w:rsid w:val="007D4524"/>
    <w:rsid w:val="007E280B"/>
    <w:rsid w:val="007E6771"/>
    <w:rsid w:val="007E6C17"/>
    <w:rsid w:val="00825FE8"/>
    <w:rsid w:val="00852BAB"/>
    <w:rsid w:val="0087117F"/>
    <w:rsid w:val="00871B07"/>
    <w:rsid w:val="00880488"/>
    <w:rsid w:val="00890852"/>
    <w:rsid w:val="008B47F7"/>
    <w:rsid w:val="008B61AA"/>
    <w:rsid w:val="008D6F5E"/>
    <w:rsid w:val="00923E9F"/>
    <w:rsid w:val="00941FEA"/>
    <w:rsid w:val="00945060"/>
    <w:rsid w:val="00957151"/>
    <w:rsid w:val="00962629"/>
    <w:rsid w:val="0098440F"/>
    <w:rsid w:val="009874D1"/>
    <w:rsid w:val="009960C4"/>
    <w:rsid w:val="009A399B"/>
    <w:rsid w:val="009D5084"/>
    <w:rsid w:val="00A17483"/>
    <w:rsid w:val="00A17D87"/>
    <w:rsid w:val="00A318B6"/>
    <w:rsid w:val="00A41206"/>
    <w:rsid w:val="00A445A5"/>
    <w:rsid w:val="00A64356"/>
    <w:rsid w:val="00AB4FF5"/>
    <w:rsid w:val="00AB7564"/>
    <w:rsid w:val="00AC1163"/>
    <w:rsid w:val="00AC4AEF"/>
    <w:rsid w:val="00AC65F1"/>
    <w:rsid w:val="00B24B32"/>
    <w:rsid w:val="00B357FA"/>
    <w:rsid w:val="00B50059"/>
    <w:rsid w:val="00B53B3C"/>
    <w:rsid w:val="00B7210A"/>
    <w:rsid w:val="00B95496"/>
    <w:rsid w:val="00B96698"/>
    <w:rsid w:val="00BA3674"/>
    <w:rsid w:val="00BB4C70"/>
    <w:rsid w:val="00BD6AA4"/>
    <w:rsid w:val="00C12170"/>
    <w:rsid w:val="00C30757"/>
    <w:rsid w:val="00CB2FD6"/>
    <w:rsid w:val="00CC034F"/>
    <w:rsid w:val="00CD3C56"/>
    <w:rsid w:val="00CF7E2C"/>
    <w:rsid w:val="00D028E3"/>
    <w:rsid w:val="00D24594"/>
    <w:rsid w:val="00D26160"/>
    <w:rsid w:val="00D66030"/>
    <w:rsid w:val="00D92072"/>
    <w:rsid w:val="00DA4222"/>
    <w:rsid w:val="00DD4835"/>
    <w:rsid w:val="00E006CE"/>
    <w:rsid w:val="00E40438"/>
    <w:rsid w:val="00E5228E"/>
    <w:rsid w:val="00E86AB8"/>
    <w:rsid w:val="00EA39BA"/>
    <w:rsid w:val="00EA44FB"/>
    <w:rsid w:val="00EE54DE"/>
    <w:rsid w:val="00EF0F5E"/>
    <w:rsid w:val="00F02F86"/>
    <w:rsid w:val="00F40663"/>
    <w:rsid w:val="00F6020D"/>
    <w:rsid w:val="00F711B8"/>
    <w:rsid w:val="00F77C2F"/>
    <w:rsid w:val="00FD2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youtube.com/watch?v=IA9AEnThfk8" TargetMode="External"/><Relationship Id="rId4" Type="http://schemas.openxmlformats.org/officeDocument/2006/relationships/settings" Target="settings.xml"/><Relationship Id="rId9" Type="http://schemas.openxmlformats.org/officeDocument/2006/relationships/hyperlink" Target="https://www.youtube.com/watch?v=Vss3nofHpZI"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3</cp:revision>
  <cp:lastPrinted>2020-03-16T15:59:00Z</cp:lastPrinted>
  <dcterms:created xsi:type="dcterms:W3CDTF">2020-06-16T11:33:00Z</dcterms:created>
  <dcterms:modified xsi:type="dcterms:W3CDTF">2020-06-16T11:40:00Z</dcterms:modified>
</cp:coreProperties>
</file>