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EE" w:rsidRDefault="00A2690F">
      <w:pPr>
        <w:rPr>
          <w:b/>
          <w:sz w:val="28"/>
          <w:szCs w:val="28"/>
        </w:rPr>
      </w:pPr>
      <w:r w:rsidRPr="00DD5AF7">
        <w:rPr>
          <w:b/>
          <w:sz w:val="28"/>
          <w:szCs w:val="28"/>
        </w:rPr>
        <w:t>Hausarbeiten Themen</w:t>
      </w:r>
      <w:r w:rsidR="009D1CBA" w:rsidRPr="00DD5AF7">
        <w:rPr>
          <w:b/>
          <w:sz w:val="28"/>
          <w:szCs w:val="28"/>
        </w:rPr>
        <w:t xml:space="preserve"> 2024</w:t>
      </w:r>
      <w:r w:rsidR="0000186D" w:rsidRPr="00DD5AF7">
        <w:rPr>
          <w:b/>
          <w:sz w:val="28"/>
          <w:szCs w:val="28"/>
        </w:rPr>
        <w:t>/25</w:t>
      </w:r>
    </w:p>
    <w:p w:rsidR="00DD5AF7" w:rsidRPr="00DD5AF7" w:rsidRDefault="00DD5AF7">
      <w:pPr>
        <w:rPr>
          <w:b/>
          <w:sz w:val="28"/>
          <w:szCs w:val="28"/>
        </w:rPr>
      </w:pPr>
    </w:p>
    <w:p w:rsidR="00BD6B60" w:rsidRPr="00A124D6" w:rsidRDefault="00BD6B60" w:rsidP="00BD6B60">
      <w:pPr>
        <w:pStyle w:val="Listenabsatz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A124D6">
        <w:rPr>
          <w:b/>
          <w:color w:val="000000" w:themeColor="text1"/>
        </w:rPr>
        <w:t>Entwicklungen im Vermessungswesen</w:t>
      </w:r>
    </w:p>
    <w:p w:rsidR="008853E8" w:rsidRDefault="00BD6B60" w:rsidP="00BD6B60">
      <w:pPr>
        <w:spacing w:after="0"/>
        <w:ind w:left="360" w:firstLine="348"/>
        <w:rPr>
          <w:rStyle w:val="hgkelc"/>
          <w:color w:val="000000" w:themeColor="text1"/>
        </w:rPr>
      </w:pPr>
      <w:r w:rsidRPr="0000186D">
        <w:rPr>
          <w:color w:val="000000" w:themeColor="text1"/>
        </w:rPr>
        <w:t xml:space="preserve">Von der Triangulation zu </w:t>
      </w:r>
      <w:r w:rsidRPr="0000186D">
        <w:rPr>
          <w:rStyle w:val="hgkelc"/>
          <w:color w:val="000000" w:themeColor="text1"/>
        </w:rPr>
        <w:t>satellitengestützten Navigationssystemen</w:t>
      </w:r>
    </w:p>
    <w:p w:rsidR="00917147" w:rsidRPr="00E53831" w:rsidRDefault="0083216F" w:rsidP="00BD6B60">
      <w:pPr>
        <w:spacing w:after="0"/>
        <w:ind w:left="360" w:firstLine="348"/>
        <w:rPr>
          <w:color w:val="FF0000"/>
        </w:rPr>
      </w:pPr>
      <w:r>
        <w:rPr>
          <w:color w:val="FF0000"/>
        </w:rPr>
        <w:t xml:space="preserve">Emina </w:t>
      </w:r>
      <w:proofErr w:type="spellStart"/>
      <w:r w:rsidR="00E53831" w:rsidRPr="00E53831">
        <w:rPr>
          <w:color w:val="FF0000"/>
        </w:rPr>
        <w:t>Pervanovic</w:t>
      </w:r>
      <w:proofErr w:type="spellEnd"/>
      <w:r w:rsidR="00E53831" w:rsidRPr="00E53831">
        <w:rPr>
          <w:color w:val="FF0000"/>
        </w:rPr>
        <w:t xml:space="preserve">, </w:t>
      </w:r>
      <w:r>
        <w:rPr>
          <w:color w:val="FF0000"/>
        </w:rPr>
        <w:t xml:space="preserve">Maximilian </w:t>
      </w:r>
      <w:r w:rsidR="00E53831" w:rsidRPr="00E53831">
        <w:rPr>
          <w:color w:val="FF0000"/>
        </w:rPr>
        <w:t>Kuhnt</w:t>
      </w:r>
    </w:p>
    <w:p w:rsidR="00A2690F" w:rsidRPr="00A124D6" w:rsidRDefault="00A2690F" w:rsidP="00A2690F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 xml:space="preserve">Brückensanierung </w:t>
      </w:r>
      <w:r w:rsidR="00934F0D" w:rsidRPr="00A124D6">
        <w:rPr>
          <w:b/>
          <w:color w:val="000000" w:themeColor="text1"/>
        </w:rPr>
        <w:t>in Deutschland</w:t>
      </w:r>
    </w:p>
    <w:p w:rsidR="008853E8" w:rsidRDefault="008853E8" w:rsidP="008853E8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 xml:space="preserve">Anzahl – Bauarten -  Alter – Sanierungsbedarf - Sanierungsmethoden </w:t>
      </w:r>
    </w:p>
    <w:p w:rsidR="00E53831" w:rsidRPr="00E53831" w:rsidRDefault="0083216F" w:rsidP="008853E8">
      <w:pPr>
        <w:pStyle w:val="Listenabsatz"/>
        <w:rPr>
          <w:color w:val="FF0000"/>
        </w:rPr>
      </w:pPr>
      <w:proofErr w:type="spellStart"/>
      <w:r>
        <w:rPr>
          <w:color w:val="FF0000"/>
        </w:rPr>
        <w:t>Kirril</w:t>
      </w:r>
      <w:proofErr w:type="spellEnd"/>
      <w:r>
        <w:rPr>
          <w:color w:val="FF0000"/>
        </w:rPr>
        <w:t xml:space="preserve"> </w:t>
      </w:r>
      <w:proofErr w:type="spellStart"/>
      <w:r w:rsidR="00E53831" w:rsidRPr="00E53831">
        <w:rPr>
          <w:color w:val="FF0000"/>
        </w:rPr>
        <w:t>Schouten</w:t>
      </w:r>
      <w:proofErr w:type="spellEnd"/>
      <w:r w:rsidR="00E53831">
        <w:rPr>
          <w:color w:val="FF0000"/>
        </w:rPr>
        <w:t xml:space="preserve">, </w:t>
      </w:r>
      <w:r>
        <w:rPr>
          <w:color w:val="FF0000"/>
        </w:rPr>
        <w:t xml:space="preserve">Marc </w:t>
      </w:r>
      <w:r w:rsidR="00E53831">
        <w:rPr>
          <w:color w:val="FF0000"/>
        </w:rPr>
        <w:t>Kurz</w:t>
      </w:r>
    </w:p>
    <w:p w:rsidR="000D39ED" w:rsidRPr="000D39ED" w:rsidRDefault="000D39ED" w:rsidP="000D39ED">
      <w:pPr>
        <w:pStyle w:val="Listenabsatz"/>
        <w:numPr>
          <w:ilvl w:val="0"/>
          <w:numId w:val="1"/>
        </w:numPr>
        <w:rPr>
          <w:b/>
          <w:color w:val="262626" w:themeColor="text1" w:themeTint="D9"/>
        </w:rPr>
      </w:pPr>
      <w:r w:rsidRPr="000D39ED">
        <w:rPr>
          <w:b/>
          <w:color w:val="262626" w:themeColor="text1" w:themeTint="D9"/>
        </w:rPr>
        <w:t>Betonkorrosion</w:t>
      </w:r>
    </w:p>
    <w:p w:rsidR="000D39ED" w:rsidRPr="000D39ED" w:rsidRDefault="000D39ED" w:rsidP="000D39ED">
      <w:pPr>
        <w:pStyle w:val="Listenabsatz"/>
        <w:rPr>
          <w:color w:val="262626" w:themeColor="text1" w:themeTint="D9"/>
        </w:rPr>
      </w:pPr>
      <w:r w:rsidRPr="000D39ED">
        <w:rPr>
          <w:color w:val="262626" w:themeColor="text1" w:themeTint="D9"/>
        </w:rPr>
        <w:t>Definition – Vermeidung – Problematik in Deutschland – Kosten</w:t>
      </w:r>
    </w:p>
    <w:p w:rsidR="000D39ED" w:rsidRPr="00AF5AD1" w:rsidRDefault="000D39ED" w:rsidP="00AF5AD1">
      <w:pPr>
        <w:pStyle w:val="Listenabsatz"/>
        <w:rPr>
          <w:color w:val="FF0000"/>
        </w:rPr>
      </w:pPr>
      <w:r w:rsidRPr="00CB4EED">
        <w:rPr>
          <w:color w:val="FF0000"/>
        </w:rPr>
        <w:t>Moritz Wolf</w:t>
      </w:r>
      <w:r w:rsidR="00AF5AD1">
        <w:rPr>
          <w:color w:val="FF0000"/>
        </w:rPr>
        <w:t>, Jan Pollmann</w:t>
      </w:r>
    </w:p>
    <w:p w:rsidR="008853E8" w:rsidRPr="00A124D6" w:rsidRDefault="008853E8" w:rsidP="008853E8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>Urban Mining</w:t>
      </w:r>
    </w:p>
    <w:p w:rsidR="008853E8" w:rsidRDefault="008853E8" w:rsidP="008853E8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>Begriff – Bedeutung für die Abfallwirtschaft und die CO</w:t>
      </w:r>
      <w:r w:rsidRPr="0000186D">
        <w:rPr>
          <w:color w:val="000000" w:themeColor="text1"/>
          <w:vertAlign w:val="subscript"/>
        </w:rPr>
        <w:t>2</w:t>
      </w:r>
      <w:r w:rsidRPr="0000186D">
        <w:rPr>
          <w:color w:val="000000" w:themeColor="text1"/>
        </w:rPr>
        <w:t xml:space="preserve">-Bilanz – Beispiele </w:t>
      </w:r>
    </w:p>
    <w:p w:rsidR="00953FD7" w:rsidRPr="00953FD7" w:rsidRDefault="009762E4" w:rsidP="008853E8">
      <w:pPr>
        <w:pStyle w:val="Listenabsatz"/>
        <w:rPr>
          <w:color w:val="FF0000"/>
        </w:rPr>
      </w:pPr>
      <w:r>
        <w:rPr>
          <w:color w:val="FF0000"/>
        </w:rPr>
        <w:t xml:space="preserve">Fin </w:t>
      </w:r>
      <w:r w:rsidR="00953FD7" w:rsidRPr="00953FD7">
        <w:rPr>
          <w:color w:val="FF0000"/>
        </w:rPr>
        <w:t>Mund</w:t>
      </w:r>
      <w:r>
        <w:rPr>
          <w:color w:val="FF0000"/>
        </w:rPr>
        <w:t xml:space="preserve">, Noel Maxime </w:t>
      </w:r>
      <w:proofErr w:type="spellStart"/>
      <w:r>
        <w:rPr>
          <w:color w:val="FF0000"/>
        </w:rPr>
        <w:t>Dodel</w:t>
      </w:r>
      <w:proofErr w:type="spellEnd"/>
    </w:p>
    <w:p w:rsidR="00B459E7" w:rsidRPr="00A124D6" w:rsidRDefault="00B459E7" w:rsidP="00B459E7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>Aluminium</w:t>
      </w:r>
    </w:p>
    <w:p w:rsidR="00B459E7" w:rsidRDefault="00B459E7" w:rsidP="00B459E7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 xml:space="preserve">Vorkommen – Herstellung – Verwendung </w:t>
      </w:r>
      <w:r w:rsidR="00E53831">
        <w:rPr>
          <w:color w:val="000000" w:themeColor="text1"/>
        </w:rPr>
        <w:t>–</w:t>
      </w:r>
      <w:r w:rsidRPr="0000186D">
        <w:rPr>
          <w:color w:val="000000" w:themeColor="text1"/>
        </w:rPr>
        <w:t xml:space="preserve"> Wiederverwertung</w:t>
      </w:r>
    </w:p>
    <w:p w:rsidR="00E53831" w:rsidRPr="00143F62" w:rsidRDefault="009762E4" w:rsidP="00143F62">
      <w:pPr>
        <w:pStyle w:val="Listenabsatz"/>
        <w:rPr>
          <w:color w:val="FF0000"/>
        </w:rPr>
      </w:pPr>
      <w:r>
        <w:rPr>
          <w:color w:val="FF0000"/>
        </w:rPr>
        <w:t xml:space="preserve">Deniz </w:t>
      </w:r>
      <w:proofErr w:type="spellStart"/>
      <w:r w:rsidR="00E53831">
        <w:rPr>
          <w:color w:val="FF0000"/>
        </w:rPr>
        <w:t>Ekiz</w:t>
      </w:r>
      <w:proofErr w:type="spellEnd"/>
      <w:r w:rsidR="00E53831">
        <w:rPr>
          <w:color w:val="FF0000"/>
        </w:rPr>
        <w:t xml:space="preserve">, </w:t>
      </w:r>
      <w:r w:rsidR="00ED2F93">
        <w:rPr>
          <w:color w:val="FF0000"/>
        </w:rPr>
        <w:t>Sait Kaya</w:t>
      </w:r>
    </w:p>
    <w:p w:rsidR="00B459E7" w:rsidRPr="00A124D6" w:rsidRDefault="00B459E7" w:rsidP="00B459E7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>Phosphor</w:t>
      </w:r>
    </w:p>
    <w:p w:rsidR="00B459E7" w:rsidRDefault="00B459E7" w:rsidP="00B459E7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>Vorkom</w:t>
      </w:r>
      <w:r w:rsidR="00A124D6">
        <w:rPr>
          <w:color w:val="000000" w:themeColor="text1"/>
        </w:rPr>
        <w:t xml:space="preserve">men – Herstellung/Verarbeitung </w:t>
      </w:r>
      <w:r w:rsidRPr="0000186D">
        <w:rPr>
          <w:color w:val="000000" w:themeColor="text1"/>
        </w:rPr>
        <w:t xml:space="preserve">– Verwendung </w:t>
      </w:r>
      <w:r w:rsidR="00DF4575" w:rsidRPr="0000186D">
        <w:rPr>
          <w:color w:val="000000" w:themeColor="text1"/>
        </w:rPr>
        <w:t>–</w:t>
      </w:r>
      <w:r w:rsidRPr="0000186D">
        <w:rPr>
          <w:color w:val="000000" w:themeColor="text1"/>
        </w:rPr>
        <w:t xml:space="preserve"> Wiederverwertung</w:t>
      </w:r>
    </w:p>
    <w:p w:rsidR="00E53831" w:rsidRDefault="0083216F" w:rsidP="00E53831">
      <w:pPr>
        <w:pStyle w:val="Listenabsatz"/>
        <w:rPr>
          <w:color w:val="FF0000"/>
        </w:rPr>
      </w:pPr>
      <w:r>
        <w:rPr>
          <w:color w:val="FF0000"/>
        </w:rPr>
        <w:t xml:space="preserve">Ali </w:t>
      </w:r>
      <w:r w:rsidR="00E53831" w:rsidRPr="00E53831">
        <w:rPr>
          <w:color w:val="FF0000"/>
        </w:rPr>
        <w:t xml:space="preserve">Rezai, </w:t>
      </w:r>
      <w:r w:rsidR="009762E4">
        <w:rPr>
          <w:color w:val="FF0000"/>
        </w:rPr>
        <w:t xml:space="preserve">Ghulam </w:t>
      </w:r>
      <w:r w:rsidR="00E53831" w:rsidRPr="00E53831">
        <w:rPr>
          <w:color w:val="FF0000"/>
        </w:rPr>
        <w:t>Ahmad</w:t>
      </w:r>
    </w:p>
    <w:p w:rsidR="00A2690F" w:rsidRPr="00A124D6" w:rsidRDefault="00A2690F" w:rsidP="00A2690F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 xml:space="preserve">Naturnahe </w:t>
      </w:r>
      <w:r w:rsidR="00934F0D" w:rsidRPr="00A124D6">
        <w:rPr>
          <w:b/>
          <w:color w:val="000000" w:themeColor="text1"/>
        </w:rPr>
        <w:t>Wasserhaushalts</w:t>
      </w:r>
      <w:r w:rsidRPr="00A124D6">
        <w:rPr>
          <w:b/>
          <w:color w:val="000000" w:themeColor="text1"/>
        </w:rPr>
        <w:t>bilanz</w:t>
      </w:r>
    </w:p>
    <w:p w:rsidR="003528B7" w:rsidRDefault="00A2690F" w:rsidP="00A2690F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 xml:space="preserve">Bedeutung </w:t>
      </w:r>
      <w:r w:rsidR="00934F0D" w:rsidRPr="0000186D">
        <w:rPr>
          <w:color w:val="000000" w:themeColor="text1"/>
        </w:rPr>
        <w:t xml:space="preserve">Verdunstung u. Grundwasserneubildung </w:t>
      </w:r>
      <w:r w:rsidRPr="0000186D">
        <w:rPr>
          <w:color w:val="000000" w:themeColor="text1"/>
        </w:rPr>
        <w:t xml:space="preserve">– </w:t>
      </w:r>
      <w:r w:rsidR="00934F0D" w:rsidRPr="0000186D">
        <w:rPr>
          <w:color w:val="000000" w:themeColor="text1"/>
        </w:rPr>
        <w:t xml:space="preserve">Umsetzung durch </w:t>
      </w:r>
      <w:r w:rsidRPr="0000186D">
        <w:rPr>
          <w:color w:val="000000" w:themeColor="text1"/>
        </w:rPr>
        <w:t xml:space="preserve">DWA M 102/4 </w:t>
      </w:r>
      <w:r w:rsidR="00934F0D" w:rsidRPr="0000186D">
        <w:rPr>
          <w:color w:val="000000" w:themeColor="text1"/>
        </w:rPr>
        <w:t xml:space="preserve">in Deutschland </w:t>
      </w:r>
      <w:r w:rsidRPr="0000186D">
        <w:rPr>
          <w:color w:val="000000" w:themeColor="text1"/>
        </w:rPr>
        <w:t xml:space="preserve">– Beispiele </w:t>
      </w:r>
    </w:p>
    <w:p w:rsidR="00E53831" w:rsidRPr="00E53831" w:rsidRDefault="009762E4" w:rsidP="00A2690F">
      <w:pPr>
        <w:pStyle w:val="Listenabsatz"/>
        <w:rPr>
          <w:color w:val="FF0000"/>
        </w:rPr>
      </w:pPr>
      <w:r>
        <w:rPr>
          <w:color w:val="FF0000"/>
        </w:rPr>
        <w:t xml:space="preserve">Paul </w:t>
      </w:r>
      <w:r w:rsidR="00E53831" w:rsidRPr="00E53831">
        <w:rPr>
          <w:color w:val="FF0000"/>
        </w:rPr>
        <w:t xml:space="preserve">Blum, </w:t>
      </w:r>
      <w:r w:rsidR="0083216F">
        <w:rPr>
          <w:color w:val="FF0000"/>
        </w:rPr>
        <w:t xml:space="preserve">Leonardo </w:t>
      </w:r>
      <w:r w:rsidR="00E53831" w:rsidRPr="00E53831">
        <w:rPr>
          <w:color w:val="FF0000"/>
        </w:rPr>
        <w:t>Paas</w:t>
      </w:r>
    </w:p>
    <w:p w:rsidR="00934F0D" w:rsidRPr="00A124D6" w:rsidRDefault="00934F0D" w:rsidP="00934F0D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r w:rsidRPr="00A124D6">
        <w:rPr>
          <w:b/>
          <w:color w:val="000000" w:themeColor="text1"/>
        </w:rPr>
        <w:t>Mikroplastik</w:t>
      </w:r>
    </w:p>
    <w:p w:rsidR="00934F0D" w:rsidRDefault="00934F0D" w:rsidP="00934F0D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>Definition – Herkunft – Schädigende Wirkungen - Möglichkeiten der Elimination</w:t>
      </w:r>
    </w:p>
    <w:p w:rsidR="00E53831" w:rsidRPr="00143F62" w:rsidRDefault="009762E4" w:rsidP="00143F62">
      <w:pPr>
        <w:pStyle w:val="Listenabsatz"/>
        <w:rPr>
          <w:color w:val="FF0000"/>
        </w:rPr>
      </w:pPr>
      <w:proofErr w:type="spellStart"/>
      <w:r w:rsidRPr="00143F62">
        <w:rPr>
          <w:color w:val="FF0000"/>
        </w:rPr>
        <w:t>Benneth</w:t>
      </w:r>
      <w:proofErr w:type="spellEnd"/>
      <w:r w:rsidRPr="00143F62">
        <w:rPr>
          <w:color w:val="FF0000"/>
        </w:rPr>
        <w:t xml:space="preserve"> </w:t>
      </w:r>
      <w:r w:rsidR="00E53831" w:rsidRPr="00143F62">
        <w:rPr>
          <w:color w:val="FF0000"/>
        </w:rPr>
        <w:t>Balogh</w:t>
      </w:r>
    </w:p>
    <w:p w:rsidR="00934F0D" w:rsidRPr="00A124D6" w:rsidRDefault="00934F0D" w:rsidP="00934F0D">
      <w:pPr>
        <w:pStyle w:val="Listenabsatz"/>
        <w:numPr>
          <w:ilvl w:val="0"/>
          <w:numId w:val="1"/>
        </w:numPr>
        <w:rPr>
          <w:b/>
          <w:color w:val="000000" w:themeColor="text1"/>
        </w:rPr>
      </w:pPr>
      <w:bookmarkStart w:id="0" w:name="_GoBack"/>
      <w:bookmarkEnd w:id="0"/>
      <w:r w:rsidRPr="00A124D6">
        <w:rPr>
          <w:b/>
          <w:color w:val="000000" w:themeColor="text1"/>
        </w:rPr>
        <w:t xml:space="preserve">Infrastruktur der Telekommunikation </w:t>
      </w:r>
    </w:p>
    <w:p w:rsidR="00934F0D" w:rsidRDefault="00934F0D" w:rsidP="00934F0D">
      <w:pPr>
        <w:pStyle w:val="Listenabsatz"/>
        <w:rPr>
          <w:color w:val="000000" w:themeColor="text1"/>
        </w:rPr>
      </w:pPr>
      <w:r w:rsidRPr="0000186D">
        <w:rPr>
          <w:color w:val="000000" w:themeColor="text1"/>
        </w:rPr>
        <w:t>vom Kupferdraht bis zur Glasfaser</w:t>
      </w:r>
    </w:p>
    <w:p w:rsidR="00ED2F93" w:rsidRPr="00E53831" w:rsidRDefault="00ED2F93" w:rsidP="00ED2F93">
      <w:pPr>
        <w:pStyle w:val="Listenabsatz"/>
        <w:rPr>
          <w:color w:val="FF0000"/>
        </w:rPr>
      </w:pPr>
      <w:proofErr w:type="spellStart"/>
      <w:r>
        <w:rPr>
          <w:color w:val="FF0000"/>
        </w:rPr>
        <w:t>Kaede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Fukudome</w:t>
      </w:r>
      <w:proofErr w:type="spellEnd"/>
      <w:r>
        <w:rPr>
          <w:color w:val="FF0000"/>
        </w:rPr>
        <w:t xml:space="preserve">, Svenja </w:t>
      </w:r>
      <w:proofErr w:type="spellStart"/>
      <w:r>
        <w:rPr>
          <w:color w:val="FF0000"/>
        </w:rPr>
        <w:t>Rieseler</w:t>
      </w:r>
      <w:proofErr w:type="spellEnd"/>
    </w:p>
    <w:p w:rsidR="007F5F0B" w:rsidRPr="007F5F0B" w:rsidRDefault="007F5F0B" w:rsidP="007F5F0B">
      <w:pPr>
        <w:pStyle w:val="Listenabsatz"/>
        <w:ind w:left="0"/>
        <w:rPr>
          <w:color w:val="262626" w:themeColor="text1" w:themeTint="D9"/>
        </w:rPr>
      </w:pPr>
    </w:p>
    <w:p w:rsidR="007F5F0B" w:rsidRDefault="007F5F0B" w:rsidP="007F5F0B">
      <w:pPr>
        <w:pStyle w:val="Listenabsatz"/>
        <w:ind w:left="0"/>
        <w:rPr>
          <w:color w:val="262626" w:themeColor="text1" w:themeTint="D9"/>
        </w:rPr>
      </w:pPr>
      <w:r w:rsidRPr="007F5F0B">
        <w:rPr>
          <w:color w:val="262626" w:themeColor="text1" w:themeTint="D9"/>
        </w:rPr>
        <w:t xml:space="preserve">Die </w:t>
      </w:r>
      <w:r w:rsidRPr="007F5F0B">
        <w:rPr>
          <w:b/>
          <w:color w:val="262626" w:themeColor="text1" w:themeTint="D9"/>
        </w:rPr>
        <w:t>Abgabe der Hausarbeiten</w:t>
      </w:r>
      <w:r w:rsidRPr="007F5F0B">
        <w:rPr>
          <w:color w:val="262626" w:themeColor="text1" w:themeTint="D9"/>
        </w:rPr>
        <w:t xml:space="preserve"> muss per mail (</w:t>
      </w:r>
      <w:hyperlink r:id="rId5" w:history="1">
        <w:r w:rsidRPr="007F5F0B">
          <w:rPr>
            <w:rStyle w:val="Hyperlink"/>
            <w:color w:val="262626" w:themeColor="text1" w:themeTint="D9"/>
          </w:rPr>
          <w:t>antje.welker@fb1.fra-uas.de</w:t>
        </w:r>
      </w:hyperlink>
      <w:r w:rsidRPr="007F5F0B">
        <w:rPr>
          <w:color w:val="262626" w:themeColor="text1" w:themeTint="D9"/>
        </w:rPr>
        <w:t xml:space="preserve">) bis </w:t>
      </w:r>
      <w:r w:rsidRPr="007F5F0B">
        <w:rPr>
          <w:b/>
          <w:color w:val="262626" w:themeColor="text1" w:themeTint="D9"/>
        </w:rPr>
        <w:t>23:59 Uhr am 8. Januar</w:t>
      </w:r>
      <w:r>
        <w:rPr>
          <w:b/>
          <w:color w:val="262626" w:themeColor="text1" w:themeTint="D9"/>
        </w:rPr>
        <w:t xml:space="preserve"> 2025</w:t>
      </w:r>
      <w:r w:rsidRPr="007F5F0B">
        <w:rPr>
          <w:b/>
          <w:color w:val="262626" w:themeColor="text1" w:themeTint="D9"/>
        </w:rPr>
        <w:t xml:space="preserve"> </w:t>
      </w:r>
      <w:r w:rsidRPr="007F5F0B">
        <w:rPr>
          <w:color w:val="262626" w:themeColor="text1" w:themeTint="D9"/>
        </w:rPr>
        <w:t xml:space="preserve">erfolgen. </w:t>
      </w:r>
    </w:p>
    <w:p w:rsidR="007F5F0B" w:rsidRPr="007F5F0B" w:rsidRDefault="007F5F0B" w:rsidP="007F5F0B">
      <w:pPr>
        <w:pStyle w:val="Listenabsatz"/>
        <w:ind w:left="0"/>
        <w:rPr>
          <w:color w:val="262626" w:themeColor="text1" w:themeTint="D9"/>
        </w:rPr>
      </w:pPr>
      <w:r w:rsidRPr="007F5F0B">
        <w:rPr>
          <w:color w:val="262626" w:themeColor="text1" w:themeTint="D9"/>
        </w:rPr>
        <w:t>Ohne ein</w:t>
      </w:r>
      <w:r>
        <w:rPr>
          <w:color w:val="262626" w:themeColor="text1" w:themeTint="D9"/>
        </w:rPr>
        <w:t>e</w:t>
      </w:r>
      <w:r w:rsidRPr="007F5F0B">
        <w:rPr>
          <w:color w:val="262626" w:themeColor="text1" w:themeTint="D9"/>
        </w:rPr>
        <w:t xml:space="preserve"> </w:t>
      </w:r>
      <w:r w:rsidRPr="007F5F0B">
        <w:rPr>
          <w:b/>
          <w:color w:val="262626" w:themeColor="text1" w:themeTint="D9"/>
        </w:rPr>
        <w:t>Anmeldung im HIS System</w:t>
      </w:r>
      <w:r w:rsidRPr="007F5F0B">
        <w:rPr>
          <w:color w:val="262626" w:themeColor="text1" w:themeTint="D9"/>
        </w:rPr>
        <w:t xml:space="preserve"> kön</w:t>
      </w:r>
      <w:r>
        <w:rPr>
          <w:color w:val="262626" w:themeColor="text1" w:themeTint="D9"/>
        </w:rPr>
        <w:t>n</w:t>
      </w:r>
      <w:r w:rsidRPr="007F5F0B">
        <w:rPr>
          <w:color w:val="262626" w:themeColor="text1" w:themeTint="D9"/>
        </w:rPr>
        <w:t>en sie die Mo</w:t>
      </w:r>
      <w:r>
        <w:rPr>
          <w:color w:val="262626" w:themeColor="text1" w:themeTint="D9"/>
        </w:rPr>
        <w:t>d</w:t>
      </w:r>
      <w:r w:rsidRPr="007F5F0B">
        <w:rPr>
          <w:color w:val="262626" w:themeColor="text1" w:themeTint="D9"/>
        </w:rPr>
        <w:t>ulprüfung nicht antreten.</w:t>
      </w:r>
    </w:p>
    <w:p w:rsidR="007F5F0B" w:rsidRPr="007F5F0B" w:rsidRDefault="007F5F0B" w:rsidP="007F5F0B">
      <w:pPr>
        <w:pStyle w:val="Listenabsatz"/>
        <w:ind w:left="0"/>
        <w:rPr>
          <w:color w:val="262626" w:themeColor="text1" w:themeTint="D9"/>
        </w:rPr>
      </w:pPr>
    </w:p>
    <w:p w:rsidR="007F5F0B" w:rsidRPr="007F5F0B" w:rsidRDefault="007F5F0B" w:rsidP="007F5F0B">
      <w:pPr>
        <w:pStyle w:val="Listenabsatz"/>
        <w:ind w:left="0"/>
        <w:rPr>
          <w:color w:val="262626" w:themeColor="text1" w:themeTint="D9"/>
        </w:rPr>
      </w:pPr>
      <w:r w:rsidRPr="007F5F0B">
        <w:rPr>
          <w:color w:val="262626" w:themeColor="text1" w:themeTint="D9"/>
        </w:rPr>
        <w:t xml:space="preserve">Die </w:t>
      </w:r>
      <w:r w:rsidRPr="007F5F0B">
        <w:rPr>
          <w:b/>
          <w:color w:val="262626" w:themeColor="text1" w:themeTint="D9"/>
        </w:rPr>
        <w:t>Präsentationen</w:t>
      </w:r>
      <w:r w:rsidRPr="007F5F0B">
        <w:rPr>
          <w:color w:val="262626" w:themeColor="text1" w:themeTint="D9"/>
        </w:rPr>
        <w:t xml:space="preserve"> finden am </w:t>
      </w:r>
      <w:r w:rsidRPr="007F5F0B">
        <w:rPr>
          <w:b/>
          <w:color w:val="262626" w:themeColor="text1" w:themeTint="D9"/>
        </w:rPr>
        <w:t>Mittwoch, den 5. Februar ab 8:30 Uhr in Raum 524 im BCN</w:t>
      </w:r>
      <w:r w:rsidRPr="007F5F0B">
        <w:rPr>
          <w:color w:val="262626" w:themeColor="text1" w:themeTint="D9"/>
        </w:rPr>
        <w:t xml:space="preserve"> statt. Ein gen</w:t>
      </w:r>
      <w:r>
        <w:rPr>
          <w:color w:val="262626" w:themeColor="text1" w:themeTint="D9"/>
        </w:rPr>
        <w:t>auer Zeitplan wird noch mitgetei</w:t>
      </w:r>
      <w:r w:rsidRPr="007F5F0B">
        <w:rPr>
          <w:color w:val="262626" w:themeColor="text1" w:themeTint="D9"/>
        </w:rPr>
        <w:t>lt. Es besteht Anwesenheitspflicht an den Präsentationen.</w:t>
      </w:r>
    </w:p>
    <w:sectPr w:rsidR="007F5F0B" w:rsidRPr="007F5F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CC6"/>
    <w:multiLevelType w:val="hybridMultilevel"/>
    <w:tmpl w:val="B4D4C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A4A3D"/>
    <w:multiLevelType w:val="hybridMultilevel"/>
    <w:tmpl w:val="B4B64C7A"/>
    <w:lvl w:ilvl="0" w:tplc="2CB80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0F"/>
    <w:rsid w:val="0000186D"/>
    <w:rsid w:val="000D39ED"/>
    <w:rsid w:val="00143F62"/>
    <w:rsid w:val="001C4073"/>
    <w:rsid w:val="00240EEE"/>
    <w:rsid w:val="0029606A"/>
    <w:rsid w:val="002E7A03"/>
    <w:rsid w:val="00302134"/>
    <w:rsid w:val="003528B7"/>
    <w:rsid w:val="003F0916"/>
    <w:rsid w:val="003F32AE"/>
    <w:rsid w:val="003F6812"/>
    <w:rsid w:val="00534EE9"/>
    <w:rsid w:val="005636C6"/>
    <w:rsid w:val="005D33FC"/>
    <w:rsid w:val="005F3E40"/>
    <w:rsid w:val="007268A9"/>
    <w:rsid w:val="007F5F0B"/>
    <w:rsid w:val="0083216F"/>
    <w:rsid w:val="00862477"/>
    <w:rsid w:val="008853E8"/>
    <w:rsid w:val="00917147"/>
    <w:rsid w:val="00934F0D"/>
    <w:rsid w:val="00953FD7"/>
    <w:rsid w:val="009762E4"/>
    <w:rsid w:val="009D1CBA"/>
    <w:rsid w:val="00A124D6"/>
    <w:rsid w:val="00A2690F"/>
    <w:rsid w:val="00AC46F2"/>
    <w:rsid w:val="00AF5AD1"/>
    <w:rsid w:val="00B17005"/>
    <w:rsid w:val="00B31055"/>
    <w:rsid w:val="00B33629"/>
    <w:rsid w:val="00B459E7"/>
    <w:rsid w:val="00B80DB5"/>
    <w:rsid w:val="00BD6B60"/>
    <w:rsid w:val="00C25B61"/>
    <w:rsid w:val="00CE7A29"/>
    <w:rsid w:val="00D4011A"/>
    <w:rsid w:val="00D7781C"/>
    <w:rsid w:val="00DD5AF7"/>
    <w:rsid w:val="00DF4575"/>
    <w:rsid w:val="00E02423"/>
    <w:rsid w:val="00E37F36"/>
    <w:rsid w:val="00E53831"/>
    <w:rsid w:val="00EA687A"/>
    <w:rsid w:val="00ED2F93"/>
    <w:rsid w:val="00F47AFC"/>
    <w:rsid w:val="00F9620C"/>
    <w:rsid w:val="00FB5065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8838"/>
  <w15:chartTrackingRefBased/>
  <w15:docId w15:val="{E21378C0-585C-427B-871A-8E12A24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690F"/>
    <w:pPr>
      <w:ind w:left="720"/>
      <w:contextualSpacing/>
    </w:pPr>
  </w:style>
  <w:style w:type="character" w:customStyle="1" w:styleId="hgkelc">
    <w:name w:val="hgkelc"/>
    <w:basedOn w:val="Absatz-Standardschriftart"/>
    <w:rsid w:val="00BD6B60"/>
  </w:style>
  <w:style w:type="paragraph" w:styleId="StandardWeb">
    <w:name w:val="Normal (Web)"/>
    <w:basedOn w:val="Standard"/>
    <w:uiPriority w:val="99"/>
    <w:semiHidden/>
    <w:unhideWhenUsed/>
    <w:rsid w:val="0029606A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9620C"/>
    <w:pPr>
      <w:spacing w:after="0" w:line="240" w:lineRule="auto"/>
    </w:pPr>
    <w:rPr>
      <w:rFonts w:ascii="Aptos" w:hAnsi="Apto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9620C"/>
    <w:rPr>
      <w:rFonts w:ascii="Aptos" w:hAnsi="Aptos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9E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F5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je.welker@fb1.fra-ua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Dierschke, Martina</dc:creator>
  <cp:keywords/>
  <dc:description/>
  <cp:lastModifiedBy>Welker, Antje</cp:lastModifiedBy>
  <cp:revision>15</cp:revision>
  <cp:lastPrinted>2024-12-18T10:50:00Z</cp:lastPrinted>
  <dcterms:created xsi:type="dcterms:W3CDTF">2024-12-08T14:30:00Z</dcterms:created>
  <dcterms:modified xsi:type="dcterms:W3CDTF">2025-01-09T09:21:00Z</dcterms:modified>
</cp:coreProperties>
</file>