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CE361" w14:textId="2B22B91D" w:rsidR="003B1C17" w:rsidRPr="008C194D" w:rsidRDefault="008C194D">
      <w:pPr>
        <w:rPr>
          <w:b/>
          <w:bCs/>
          <w:sz w:val="28"/>
          <w:szCs w:val="28"/>
        </w:rPr>
      </w:pPr>
      <w:r w:rsidRPr="008C194D">
        <w:rPr>
          <w:b/>
          <w:bCs/>
          <w:sz w:val="28"/>
          <w:szCs w:val="28"/>
        </w:rPr>
        <w:t>Literaturliste Handlungsfelder</w:t>
      </w:r>
      <w:r w:rsidR="003B1C17" w:rsidRPr="008C194D">
        <w:rPr>
          <w:b/>
          <w:bCs/>
          <w:sz w:val="28"/>
          <w:szCs w:val="28"/>
        </w:rPr>
        <w:br/>
      </w:r>
    </w:p>
    <w:p w14:paraId="6A593FE8" w14:textId="77777777" w:rsidR="008C194D" w:rsidRPr="008C194D" w:rsidRDefault="008C194D" w:rsidP="008C194D">
      <w:pPr>
        <w:pStyle w:val="Literaturnachweis"/>
      </w:pPr>
      <w:r w:rsidRPr="008C194D">
        <w:t>Bavendiek, Ulrike (2010): Und sie bewegt (sich) doch. Tagesgruppe zwischen fachlichen Herausforderungen und organisatorisch-strukturellen Realitäten. In: Forum Erziehungshilfen, Jg. 16, Nr. 1, 4-11.</w:t>
      </w:r>
    </w:p>
    <w:p w14:paraId="7CF5A8AE" w14:textId="77777777" w:rsidR="008C194D" w:rsidRPr="008C194D" w:rsidRDefault="008C194D" w:rsidP="008C194D">
      <w:pPr>
        <w:pStyle w:val="Literaturnachweis"/>
      </w:pPr>
      <w:r w:rsidRPr="008C194D">
        <w:t xml:space="preserve">Menne, Klaus (2004): Erziehungs-, Ehe- und Familienberatung. In: </w:t>
      </w:r>
      <w:proofErr w:type="spellStart"/>
      <w:r w:rsidRPr="008C194D">
        <w:t>Chassé</w:t>
      </w:r>
      <w:proofErr w:type="spellEnd"/>
      <w:r w:rsidRPr="008C194D">
        <w:t>, Karl August (</w:t>
      </w:r>
      <w:proofErr w:type="spellStart"/>
      <w:r w:rsidRPr="008C194D">
        <w:t>Hg</w:t>
      </w:r>
      <w:proofErr w:type="spellEnd"/>
      <w:r w:rsidRPr="008C194D">
        <w:t>.): Praxisfelder der Sozialen Arbeit. Eine Einführung, Weinheim: Juventa, 134-150.</w:t>
      </w:r>
    </w:p>
    <w:p w14:paraId="77550FA5" w14:textId="77777777" w:rsidR="008C194D" w:rsidRPr="008C194D" w:rsidRDefault="008C194D" w:rsidP="008C194D">
      <w:pPr>
        <w:pStyle w:val="Literaturnachweis"/>
      </w:pPr>
      <w:r w:rsidRPr="008C194D">
        <w:t xml:space="preserve">Moch, Matthias (2010): Kompetenzen </w:t>
      </w:r>
      <w:proofErr w:type="gramStart"/>
      <w:r w:rsidRPr="008C194D">
        <w:t>von MitarbeiterInnen</w:t>
      </w:r>
      <w:proofErr w:type="gramEnd"/>
      <w:r w:rsidRPr="008C194D">
        <w:t xml:space="preserve"> in Tagesgruppen. In: Forum Erziehungshilfen, Jg. 16, Nr.1, 12-17.</w:t>
      </w:r>
    </w:p>
    <w:p w14:paraId="154637A3" w14:textId="77777777" w:rsidR="008C194D" w:rsidRPr="008C194D" w:rsidRDefault="008C194D" w:rsidP="008C194D">
      <w:pPr>
        <w:pStyle w:val="Literaturnachweis"/>
      </w:pPr>
      <w:r w:rsidRPr="008C194D">
        <w:t xml:space="preserve">Thiersch, Hans (2004): Ambulante Erziehungshilfen und das Konzept Lebensweltorientierung. In: </w:t>
      </w:r>
      <w:proofErr w:type="spellStart"/>
      <w:r w:rsidRPr="008C194D">
        <w:t>Chassé</w:t>
      </w:r>
      <w:proofErr w:type="spellEnd"/>
      <w:r w:rsidRPr="008C194D">
        <w:t>, Karl August (</w:t>
      </w:r>
      <w:proofErr w:type="spellStart"/>
      <w:r w:rsidRPr="008C194D">
        <w:t>Hg</w:t>
      </w:r>
      <w:proofErr w:type="spellEnd"/>
      <w:r w:rsidRPr="008C194D">
        <w:t>.): Praxisfelder der Sozialen Arbeit. Eine Einführung, Weinheim: Juventa, 121-133.</w:t>
      </w:r>
    </w:p>
    <w:p w14:paraId="41D12415" w14:textId="77777777" w:rsidR="008C194D" w:rsidRPr="008C194D" w:rsidRDefault="008C194D" w:rsidP="008C194D">
      <w:pPr>
        <w:pStyle w:val="Literaturnachweis"/>
      </w:pPr>
      <w:proofErr w:type="spellStart"/>
      <w:r w:rsidRPr="008C194D">
        <w:t>Trenczek</w:t>
      </w:r>
      <w:proofErr w:type="spellEnd"/>
      <w:r w:rsidRPr="008C194D">
        <w:t xml:space="preserve">, Thomas </w:t>
      </w:r>
      <w:proofErr w:type="spellStart"/>
      <w:r w:rsidRPr="008C194D">
        <w:t>u.a</w:t>
      </w:r>
      <w:proofErr w:type="spellEnd"/>
      <w:r w:rsidRPr="008C194D">
        <w:t xml:space="preserve"> (2013): Frankfurter Kommentar zum SGB VIII. Kinder- und Jugendhilfe, Baden-Baden: Nomos.</w:t>
      </w:r>
    </w:p>
    <w:p w14:paraId="751435AF" w14:textId="77777777" w:rsidR="00B22C7F" w:rsidRPr="008C194D" w:rsidRDefault="00B22C7F" w:rsidP="008C194D">
      <w:pPr>
        <w:pStyle w:val="Literaturnachweis"/>
      </w:pPr>
    </w:p>
    <w:sectPr w:rsidR="00B22C7F" w:rsidRPr="008C19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E2914"/>
    <w:multiLevelType w:val="hybridMultilevel"/>
    <w:tmpl w:val="53C8B1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17"/>
    <w:rsid w:val="000E2224"/>
    <w:rsid w:val="0015522D"/>
    <w:rsid w:val="00206C05"/>
    <w:rsid w:val="00273169"/>
    <w:rsid w:val="00274119"/>
    <w:rsid w:val="003B1C17"/>
    <w:rsid w:val="008C194D"/>
    <w:rsid w:val="00B22C7F"/>
    <w:rsid w:val="00B94189"/>
    <w:rsid w:val="00D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3363"/>
  <w15:chartTrackingRefBased/>
  <w15:docId w15:val="{1603D872-B229-4EA2-B4C6-1AC525F6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2224"/>
    <w:pPr>
      <w:ind w:left="720"/>
      <w:contextualSpacing/>
    </w:pPr>
  </w:style>
  <w:style w:type="paragraph" w:customStyle="1" w:styleId="Literaturnachweis">
    <w:name w:val="Literaturnachweis"/>
    <w:basedOn w:val="Literaturverzeichnis"/>
    <w:qFormat/>
    <w:rsid w:val="008C194D"/>
    <w:pPr>
      <w:spacing w:after="120" w:line="240" w:lineRule="auto"/>
      <w:ind w:left="425" w:hanging="425"/>
    </w:pPr>
    <w:rPr>
      <w:rFonts w:ascii="Times New Roman" w:hAnsi="Times New Roman"/>
      <w:sz w:val="24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C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vom Hofe</dc:creator>
  <cp:keywords/>
  <dc:description/>
  <cp:lastModifiedBy>Anika vom Hofe</cp:lastModifiedBy>
  <cp:revision>6</cp:revision>
  <dcterms:created xsi:type="dcterms:W3CDTF">2020-11-21T16:06:00Z</dcterms:created>
  <dcterms:modified xsi:type="dcterms:W3CDTF">2020-11-21T18:02:00Z</dcterms:modified>
</cp:coreProperties>
</file>